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9.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15.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7.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7703299" w14:textId="77777777" w:rsidR="003A019E" w:rsidRDefault="00000000">
      <w:pPr>
        <w:ind w:left="127"/>
        <w:rPr>
          <w:sz w:val="20"/>
        </w:rPr>
      </w:pPr>
      <w:r>
        <w:rPr>
          <w:noProof/>
          <w:sz w:val="20"/>
        </w:rPr>
        <w:drawing>
          <wp:inline distT="0" distB="0" distL="0" distR="0" wp14:anchorId="695F8560" wp14:editId="108C949C">
            <wp:extent cx="5175270" cy="1366075"/>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5175270" cy="1366075"/>
                    </a:xfrm>
                    <a:prstGeom prst="rect">
                      <a:avLst/>
                    </a:prstGeom>
                  </pic:spPr>
                </pic:pic>
              </a:graphicData>
            </a:graphic>
          </wp:inline>
        </w:drawing>
      </w:r>
    </w:p>
    <w:p w14:paraId="5651F431" w14:textId="77777777" w:rsidR="003A019E" w:rsidRDefault="00000000">
      <w:pPr>
        <w:pStyle w:val="BodyText"/>
        <w:spacing w:before="163"/>
      </w:pPr>
      <w:r>
        <w:rPr>
          <w:b/>
        </w:rPr>
        <w:t>Editor:</w:t>
      </w:r>
      <w:r>
        <w:rPr>
          <w:b/>
          <w:spacing w:val="-10"/>
        </w:rPr>
        <w:t xml:space="preserve"> </w:t>
      </w:r>
      <w:r>
        <w:t>Associate</w:t>
      </w:r>
      <w:r>
        <w:rPr>
          <w:spacing w:val="-7"/>
        </w:rPr>
        <w:t xml:space="preserve"> </w:t>
      </w:r>
      <w:r>
        <w:t>Professor</w:t>
      </w:r>
      <w:r>
        <w:rPr>
          <w:spacing w:val="-8"/>
        </w:rPr>
        <w:t xml:space="preserve"> </w:t>
      </w:r>
      <w:r>
        <w:t>Wendy</w:t>
      </w:r>
      <w:r>
        <w:rPr>
          <w:spacing w:val="-7"/>
        </w:rPr>
        <w:t xml:space="preserve"> </w:t>
      </w:r>
      <w:r>
        <w:t>Fox-Turnbull,</w:t>
      </w:r>
      <w:r>
        <w:rPr>
          <w:spacing w:val="-7"/>
        </w:rPr>
        <w:t xml:space="preserve"> </w:t>
      </w:r>
      <w:r>
        <w:t>University</w:t>
      </w:r>
      <w:r>
        <w:rPr>
          <w:spacing w:val="-7"/>
        </w:rPr>
        <w:t xml:space="preserve"> </w:t>
      </w:r>
      <w:r>
        <w:t>of</w:t>
      </w:r>
      <w:r>
        <w:rPr>
          <w:spacing w:val="-8"/>
        </w:rPr>
        <w:t xml:space="preserve"> </w:t>
      </w:r>
      <w:r>
        <w:t>Waikato,</w:t>
      </w:r>
      <w:r>
        <w:rPr>
          <w:spacing w:val="-6"/>
        </w:rPr>
        <w:t xml:space="preserve"> </w:t>
      </w:r>
      <w:r>
        <w:t>New</w:t>
      </w:r>
      <w:r>
        <w:rPr>
          <w:spacing w:val="-7"/>
        </w:rPr>
        <w:t xml:space="preserve"> </w:t>
      </w:r>
      <w:r>
        <w:rPr>
          <w:spacing w:val="-2"/>
        </w:rPr>
        <w:t>Zealand</w:t>
      </w:r>
    </w:p>
    <w:p w14:paraId="2111E920" w14:textId="77777777" w:rsidR="003A019E" w:rsidRDefault="00000000">
      <w:pPr>
        <w:spacing w:before="237"/>
        <w:rPr>
          <w:b/>
        </w:rPr>
      </w:pPr>
      <w:r>
        <w:rPr>
          <w:b/>
        </w:rPr>
        <w:t>Editorial</w:t>
      </w:r>
      <w:r>
        <w:rPr>
          <w:b/>
          <w:spacing w:val="-9"/>
        </w:rPr>
        <w:t xml:space="preserve"> </w:t>
      </w:r>
      <w:r>
        <w:rPr>
          <w:b/>
          <w:spacing w:val="-2"/>
        </w:rPr>
        <w:t>board:</w:t>
      </w:r>
    </w:p>
    <w:p w14:paraId="472924A0" w14:textId="77777777" w:rsidR="003A019E" w:rsidRDefault="00000000">
      <w:pPr>
        <w:pStyle w:val="BodyText"/>
        <w:spacing w:before="217"/>
        <w:ind w:right="2706"/>
      </w:pPr>
      <w:r>
        <w:t>Prof</w:t>
      </w:r>
      <w:r>
        <w:rPr>
          <w:spacing w:val="-6"/>
        </w:rPr>
        <w:t xml:space="preserve"> </w:t>
      </w:r>
      <w:r>
        <w:t>Stephanie</w:t>
      </w:r>
      <w:r>
        <w:rPr>
          <w:spacing w:val="-6"/>
        </w:rPr>
        <w:t xml:space="preserve"> </w:t>
      </w:r>
      <w:r>
        <w:t>Atkinson,</w:t>
      </w:r>
      <w:r>
        <w:rPr>
          <w:spacing w:val="-6"/>
        </w:rPr>
        <w:t xml:space="preserve"> </w:t>
      </w:r>
      <w:r>
        <w:t>Sunderland</w:t>
      </w:r>
      <w:r>
        <w:rPr>
          <w:spacing w:val="-6"/>
        </w:rPr>
        <w:t xml:space="preserve"> </w:t>
      </w:r>
      <w:r>
        <w:t>University,</w:t>
      </w:r>
      <w:r>
        <w:rPr>
          <w:spacing w:val="-6"/>
        </w:rPr>
        <w:t xml:space="preserve"> </w:t>
      </w:r>
      <w:r>
        <w:t>England,</w:t>
      </w:r>
      <w:r>
        <w:rPr>
          <w:spacing w:val="-6"/>
        </w:rPr>
        <w:t xml:space="preserve"> </w:t>
      </w:r>
      <w:r>
        <w:t>United</w:t>
      </w:r>
      <w:r>
        <w:rPr>
          <w:spacing w:val="-6"/>
        </w:rPr>
        <w:t xml:space="preserve"> </w:t>
      </w:r>
      <w:r>
        <w:t>Kingdom Prof Marc de Vries, Delft University of Technology, Netherlands</w:t>
      </w:r>
    </w:p>
    <w:p w14:paraId="106EEA37" w14:textId="77777777" w:rsidR="003A019E" w:rsidRDefault="00000000">
      <w:pPr>
        <w:pStyle w:val="BodyText"/>
        <w:spacing w:before="5" w:line="237" w:lineRule="auto"/>
        <w:ind w:right="3791"/>
      </w:pPr>
      <w:r>
        <w:t>Prof</w:t>
      </w:r>
      <w:r>
        <w:rPr>
          <w:spacing w:val="-5"/>
        </w:rPr>
        <w:t xml:space="preserve"> </w:t>
      </w:r>
      <w:proofErr w:type="spellStart"/>
      <w:r>
        <w:t>Mishack</w:t>
      </w:r>
      <w:proofErr w:type="spellEnd"/>
      <w:r>
        <w:rPr>
          <w:spacing w:val="-5"/>
        </w:rPr>
        <w:t xml:space="preserve"> </w:t>
      </w:r>
      <w:r>
        <w:t>Gumbo,</w:t>
      </w:r>
      <w:r>
        <w:rPr>
          <w:spacing w:val="-5"/>
        </w:rPr>
        <w:t xml:space="preserve"> </w:t>
      </w:r>
      <w:r>
        <w:t>University</w:t>
      </w:r>
      <w:r>
        <w:rPr>
          <w:spacing w:val="-5"/>
        </w:rPr>
        <w:t xml:space="preserve"> </w:t>
      </w:r>
      <w:r>
        <w:t>of</w:t>
      </w:r>
      <w:r>
        <w:rPr>
          <w:spacing w:val="-5"/>
        </w:rPr>
        <w:t xml:space="preserve"> </w:t>
      </w:r>
      <w:r>
        <w:t>South</w:t>
      </w:r>
      <w:r>
        <w:rPr>
          <w:spacing w:val="-5"/>
        </w:rPr>
        <w:t xml:space="preserve"> </w:t>
      </w:r>
      <w:r>
        <w:t>Africa,</w:t>
      </w:r>
      <w:r>
        <w:rPr>
          <w:spacing w:val="-5"/>
        </w:rPr>
        <w:t xml:space="preserve"> </w:t>
      </w:r>
      <w:r>
        <w:t>South</w:t>
      </w:r>
      <w:r>
        <w:rPr>
          <w:spacing w:val="-5"/>
        </w:rPr>
        <w:t xml:space="preserve"> </w:t>
      </w:r>
      <w:r>
        <w:t>Africa Prof Jonas Hallström, Linkoping University, Sweden</w:t>
      </w:r>
    </w:p>
    <w:p w14:paraId="0A1BFC87" w14:textId="77777777" w:rsidR="003A019E" w:rsidRDefault="00000000">
      <w:pPr>
        <w:pStyle w:val="BodyText"/>
        <w:spacing w:before="1"/>
        <w:ind w:right="1943"/>
      </w:pPr>
      <w:r>
        <w:t>Assoc</w:t>
      </w:r>
      <w:r>
        <w:rPr>
          <w:spacing w:val="-5"/>
        </w:rPr>
        <w:t xml:space="preserve"> </w:t>
      </w:r>
      <w:r>
        <w:t>Prof</w:t>
      </w:r>
      <w:r>
        <w:rPr>
          <w:spacing w:val="-5"/>
        </w:rPr>
        <w:t xml:space="preserve"> </w:t>
      </w:r>
      <w:r>
        <w:t>Kurt</w:t>
      </w:r>
      <w:r>
        <w:rPr>
          <w:spacing w:val="-5"/>
        </w:rPr>
        <w:t xml:space="preserve"> </w:t>
      </w:r>
      <w:r>
        <w:t>Seemann,</w:t>
      </w:r>
      <w:r>
        <w:rPr>
          <w:spacing w:val="-4"/>
        </w:rPr>
        <w:t xml:space="preserve"> </w:t>
      </w:r>
      <w:r>
        <w:t>Swinburne</w:t>
      </w:r>
      <w:r>
        <w:rPr>
          <w:spacing w:val="-5"/>
        </w:rPr>
        <w:t xml:space="preserve"> </w:t>
      </w:r>
      <w:r>
        <w:t>University</w:t>
      </w:r>
      <w:r>
        <w:rPr>
          <w:spacing w:val="-5"/>
        </w:rPr>
        <w:t xml:space="preserve"> </w:t>
      </w:r>
      <w:r>
        <w:t>of</w:t>
      </w:r>
      <w:r>
        <w:rPr>
          <w:spacing w:val="-5"/>
        </w:rPr>
        <w:t xml:space="preserve"> </w:t>
      </w:r>
      <w:r>
        <w:t>Technology</w:t>
      </w:r>
      <w:r>
        <w:rPr>
          <w:spacing w:val="-5"/>
        </w:rPr>
        <w:t xml:space="preserve"> </w:t>
      </w:r>
      <w:r>
        <w:t>Australia,</w:t>
      </w:r>
      <w:r>
        <w:rPr>
          <w:spacing w:val="-4"/>
        </w:rPr>
        <w:t xml:space="preserve"> </w:t>
      </w:r>
      <w:r>
        <w:t>Australia Prof David Spendlove, University of Manchester, England, United Kingdom</w:t>
      </w:r>
    </w:p>
    <w:p w14:paraId="6EB37186" w14:textId="77777777" w:rsidR="003A019E" w:rsidRDefault="00000000">
      <w:pPr>
        <w:pStyle w:val="BodyText"/>
        <w:spacing w:line="251" w:lineRule="exact"/>
      </w:pPr>
      <w:r>
        <w:t>Prof</w:t>
      </w:r>
      <w:r>
        <w:rPr>
          <w:spacing w:val="-10"/>
        </w:rPr>
        <w:t xml:space="preserve"> </w:t>
      </w:r>
      <w:r>
        <w:t>Scott</w:t>
      </w:r>
      <w:r>
        <w:rPr>
          <w:spacing w:val="-7"/>
        </w:rPr>
        <w:t xml:space="preserve"> </w:t>
      </w:r>
      <w:r>
        <w:t>Warner,</w:t>
      </w:r>
      <w:r>
        <w:rPr>
          <w:spacing w:val="-8"/>
        </w:rPr>
        <w:t xml:space="preserve"> </w:t>
      </w:r>
      <w:r>
        <w:t>Millersville</w:t>
      </w:r>
      <w:r>
        <w:rPr>
          <w:spacing w:val="-7"/>
        </w:rPr>
        <w:t xml:space="preserve"> </w:t>
      </w:r>
      <w:r>
        <w:t>University,</w:t>
      </w:r>
      <w:r>
        <w:rPr>
          <w:spacing w:val="-8"/>
        </w:rPr>
        <w:t xml:space="preserve"> </w:t>
      </w:r>
      <w:r>
        <w:t>United</w:t>
      </w:r>
      <w:r>
        <w:rPr>
          <w:spacing w:val="-7"/>
        </w:rPr>
        <w:t xml:space="preserve"> </w:t>
      </w:r>
      <w:r>
        <w:rPr>
          <w:spacing w:val="-2"/>
        </w:rPr>
        <w:t>States</w:t>
      </w:r>
    </w:p>
    <w:p w14:paraId="75172181" w14:textId="77777777" w:rsidR="003A019E" w:rsidRDefault="00000000">
      <w:pPr>
        <w:pStyle w:val="BodyText"/>
        <w:spacing w:before="2"/>
      </w:pPr>
      <w:r>
        <w:t>Assoc</w:t>
      </w:r>
      <w:r>
        <w:rPr>
          <w:spacing w:val="-9"/>
        </w:rPr>
        <w:t xml:space="preserve"> </w:t>
      </w:r>
      <w:r>
        <w:t>Prof</w:t>
      </w:r>
      <w:r>
        <w:rPr>
          <w:spacing w:val="-6"/>
        </w:rPr>
        <w:t xml:space="preserve"> </w:t>
      </w:r>
      <w:r>
        <w:t>P</w:t>
      </w:r>
      <w:r>
        <w:rPr>
          <w:spacing w:val="-6"/>
        </w:rPr>
        <w:t xml:space="preserve"> </w:t>
      </w:r>
      <w:r>
        <w:t>John</w:t>
      </w:r>
      <w:r>
        <w:rPr>
          <w:spacing w:val="-7"/>
        </w:rPr>
        <w:t xml:space="preserve"> </w:t>
      </w:r>
      <w:r>
        <w:t>Williams,</w:t>
      </w:r>
      <w:r>
        <w:rPr>
          <w:spacing w:val="-6"/>
        </w:rPr>
        <w:t xml:space="preserve"> </w:t>
      </w:r>
      <w:r>
        <w:t>Curtin</w:t>
      </w:r>
      <w:r>
        <w:rPr>
          <w:spacing w:val="-6"/>
        </w:rPr>
        <w:t xml:space="preserve"> </w:t>
      </w:r>
      <w:r>
        <w:t>University,</w:t>
      </w:r>
      <w:r>
        <w:rPr>
          <w:spacing w:val="-6"/>
        </w:rPr>
        <w:t xml:space="preserve"> </w:t>
      </w:r>
      <w:r>
        <w:t>Western</w:t>
      </w:r>
      <w:r>
        <w:rPr>
          <w:spacing w:val="-6"/>
        </w:rPr>
        <w:t xml:space="preserve"> </w:t>
      </w:r>
      <w:r>
        <w:t>Australia,</w:t>
      </w:r>
      <w:r>
        <w:rPr>
          <w:spacing w:val="-5"/>
        </w:rPr>
        <w:t xml:space="preserve"> </w:t>
      </w:r>
      <w:r>
        <w:rPr>
          <w:spacing w:val="-2"/>
        </w:rPr>
        <w:t>Australia</w:t>
      </w:r>
    </w:p>
    <w:p w14:paraId="136D4D6C" w14:textId="77777777" w:rsidR="003A019E" w:rsidRDefault="003A019E">
      <w:pPr>
        <w:pStyle w:val="BodyText"/>
        <w:spacing w:before="2"/>
      </w:pPr>
    </w:p>
    <w:p w14:paraId="633FEFF0" w14:textId="77777777" w:rsidR="003A019E" w:rsidRDefault="00000000">
      <w:pPr>
        <w:pStyle w:val="BodyText"/>
        <w:spacing w:line="259" w:lineRule="auto"/>
        <w:ind w:right="347"/>
      </w:pPr>
      <w:r>
        <w:t>The Australasian Journal of Technology Education is a peer-refereed journal and provides a forum for scholarly</w:t>
      </w:r>
      <w:r>
        <w:rPr>
          <w:spacing w:val="-4"/>
        </w:rPr>
        <w:t xml:space="preserve"> </w:t>
      </w:r>
      <w:r>
        <w:t>discussion</w:t>
      </w:r>
      <w:r>
        <w:rPr>
          <w:spacing w:val="-4"/>
        </w:rPr>
        <w:t xml:space="preserve"> </w:t>
      </w:r>
      <w:r>
        <w:t>on</w:t>
      </w:r>
      <w:r>
        <w:rPr>
          <w:spacing w:val="-4"/>
        </w:rPr>
        <w:t xml:space="preserve"> </w:t>
      </w:r>
      <w:r>
        <w:t>topics</w:t>
      </w:r>
      <w:r>
        <w:rPr>
          <w:spacing w:val="-4"/>
        </w:rPr>
        <w:t xml:space="preserve"> </w:t>
      </w:r>
      <w:r>
        <w:t>relating</w:t>
      </w:r>
      <w:r>
        <w:rPr>
          <w:spacing w:val="-4"/>
        </w:rPr>
        <w:t xml:space="preserve"> </w:t>
      </w:r>
      <w:r>
        <w:t>to</w:t>
      </w:r>
      <w:r>
        <w:rPr>
          <w:spacing w:val="-4"/>
        </w:rPr>
        <w:t xml:space="preserve"> </w:t>
      </w:r>
      <w:r>
        <w:t>technology</w:t>
      </w:r>
      <w:r>
        <w:rPr>
          <w:spacing w:val="-4"/>
        </w:rPr>
        <w:t xml:space="preserve"> </w:t>
      </w:r>
      <w:r>
        <w:t>education.</w:t>
      </w:r>
      <w:r>
        <w:rPr>
          <w:spacing w:val="-4"/>
        </w:rPr>
        <w:t xml:space="preserve"> </w:t>
      </w:r>
      <w:r>
        <w:t>Submissions</w:t>
      </w:r>
      <w:r>
        <w:rPr>
          <w:spacing w:val="-4"/>
        </w:rPr>
        <w:t xml:space="preserve"> </w:t>
      </w:r>
      <w:r>
        <w:t>are</w:t>
      </w:r>
      <w:r>
        <w:rPr>
          <w:spacing w:val="-4"/>
        </w:rPr>
        <w:t xml:space="preserve"> </w:t>
      </w:r>
      <w:r>
        <w:t>welcomed</w:t>
      </w:r>
      <w:r>
        <w:rPr>
          <w:spacing w:val="-4"/>
        </w:rPr>
        <w:t xml:space="preserve"> </w:t>
      </w:r>
      <w:r>
        <w:t>relating</w:t>
      </w:r>
      <w:r>
        <w:rPr>
          <w:spacing w:val="-4"/>
        </w:rPr>
        <w:t xml:space="preserve"> </w:t>
      </w:r>
      <w:r>
        <w:t>to</w:t>
      </w:r>
      <w:r>
        <w:rPr>
          <w:spacing w:val="-4"/>
        </w:rPr>
        <w:t xml:space="preserve"> </w:t>
      </w:r>
      <w:r>
        <w:t>the primary, secondary and higher education sectors, initial teacher education and continuous professional development, and general research about technology education. Contributions to the ongoing research debate are encouraged from any country. The expectation is that the Journal will publish articles at the leading edge of development of the subject area.</w:t>
      </w:r>
    </w:p>
    <w:p w14:paraId="26E4C3DF" w14:textId="77777777" w:rsidR="003A019E" w:rsidRDefault="003A019E">
      <w:pPr>
        <w:pStyle w:val="BodyText"/>
        <w:spacing w:before="18"/>
      </w:pPr>
    </w:p>
    <w:p w14:paraId="313B1B41" w14:textId="77777777" w:rsidR="003A019E" w:rsidRDefault="00000000">
      <w:pPr>
        <w:pStyle w:val="BodyText"/>
      </w:pPr>
      <w:r>
        <w:t>The</w:t>
      </w:r>
      <w:r>
        <w:rPr>
          <w:spacing w:val="-5"/>
        </w:rPr>
        <w:t xml:space="preserve"> </w:t>
      </w:r>
      <w:r>
        <w:t>Journal</w:t>
      </w:r>
      <w:r>
        <w:rPr>
          <w:spacing w:val="-4"/>
        </w:rPr>
        <w:t xml:space="preserve"> </w:t>
      </w:r>
      <w:r>
        <w:t>seeks</w:t>
      </w:r>
      <w:r>
        <w:rPr>
          <w:spacing w:val="-4"/>
        </w:rPr>
        <w:t xml:space="preserve"> </w:t>
      </w:r>
      <w:r>
        <w:t>to</w:t>
      </w:r>
      <w:r>
        <w:rPr>
          <w:spacing w:val="-4"/>
        </w:rPr>
        <w:t xml:space="preserve"> </w:t>
      </w:r>
      <w:r>
        <w:rPr>
          <w:spacing w:val="-2"/>
        </w:rPr>
        <w:t>publish</w:t>
      </w:r>
    </w:p>
    <w:p w14:paraId="43914CE7" w14:textId="77777777" w:rsidR="003A019E" w:rsidRDefault="00000000">
      <w:pPr>
        <w:pStyle w:val="ListParagraph"/>
        <w:numPr>
          <w:ilvl w:val="0"/>
          <w:numId w:val="2"/>
        </w:numPr>
        <w:tabs>
          <w:tab w:val="left" w:pos="713"/>
        </w:tabs>
        <w:spacing w:before="35"/>
        <w:ind w:left="713" w:hanging="358"/>
      </w:pPr>
      <w:r>
        <w:t>reports</w:t>
      </w:r>
      <w:r>
        <w:rPr>
          <w:spacing w:val="-5"/>
        </w:rPr>
        <w:t xml:space="preserve"> </w:t>
      </w:r>
      <w:r>
        <w:t>of</w:t>
      </w:r>
      <w:r>
        <w:rPr>
          <w:spacing w:val="-4"/>
        </w:rPr>
        <w:t xml:space="preserve"> </w:t>
      </w:r>
      <w:r>
        <w:rPr>
          <w:spacing w:val="-2"/>
        </w:rPr>
        <w:t>research,</w:t>
      </w:r>
    </w:p>
    <w:p w14:paraId="38400DEA" w14:textId="77777777" w:rsidR="003A019E" w:rsidRDefault="00000000">
      <w:pPr>
        <w:pStyle w:val="ListParagraph"/>
        <w:numPr>
          <w:ilvl w:val="0"/>
          <w:numId w:val="2"/>
        </w:numPr>
        <w:tabs>
          <w:tab w:val="left" w:pos="713"/>
        </w:tabs>
        <w:ind w:left="713" w:hanging="358"/>
      </w:pPr>
      <w:r>
        <w:t>articles</w:t>
      </w:r>
      <w:r>
        <w:rPr>
          <w:spacing w:val="-6"/>
        </w:rPr>
        <w:t xml:space="preserve"> </w:t>
      </w:r>
      <w:r>
        <w:t>based</w:t>
      </w:r>
      <w:r>
        <w:rPr>
          <w:spacing w:val="-5"/>
        </w:rPr>
        <w:t xml:space="preserve"> </w:t>
      </w:r>
      <w:r>
        <w:t>on</w:t>
      </w:r>
      <w:r>
        <w:rPr>
          <w:spacing w:val="-5"/>
        </w:rPr>
        <w:t xml:space="preserve"> </w:t>
      </w:r>
      <w:r>
        <w:t>action</w:t>
      </w:r>
      <w:r>
        <w:rPr>
          <w:spacing w:val="-5"/>
        </w:rPr>
        <w:t xml:space="preserve"> </w:t>
      </w:r>
      <w:r>
        <w:t>research</w:t>
      </w:r>
      <w:r>
        <w:rPr>
          <w:spacing w:val="-5"/>
        </w:rPr>
        <w:t xml:space="preserve"> </w:t>
      </w:r>
      <w:r>
        <w:t>by</w:t>
      </w:r>
      <w:r>
        <w:rPr>
          <w:spacing w:val="-5"/>
        </w:rPr>
        <w:t xml:space="preserve"> </w:t>
      </w:r>
      <w:r>
        <w:rPr>
          <w:spacing w:val="-2"/>
        </w:rPr>
        <w:t>practitioners,</w:t>
      </w:r>
    </w:p>
    <w:p w14:paraId="0C62953D" w14:textId="77777777" w:rsidR="003A019E" w:rsidRDefault="00000000">
      <w:pPr>
        <w:pStyle w:val="ListParagraph"/>
        <w:numPr>
          <w:ilvl w:val="0"/>
          <w:numId w:val="2"/>
        </w:numPr>
        <w:tabs>
          <w:tab w:val="left" w:pos="713"/>
        </w:tabs>
        <w:ind w:left="713" w:hanging="358"/>
      </w:pPr>
      <w:r>
        <w:t>literature</w:t>
      </w:r>
      <w:r>
        <w:rPr>
          <w:spacing w:val="-9"/>
        </w:rPr>
        <w:t xml:space="preserve"> </w:t>
      </w:r>
      <w:r>
        <w:t>reviews,</w:t>
      </w:r>
      <w:r>
        <w:rPr>
          <w:spacing w:val="-9"/>
        </w:rPr>
        <w:t xml:space="preserve"> </w:t>
      </w:r>
      <w:r>
        <w:rPr>
          <w:spacing w:val="-5"/>
        </w:rPr>
        <w:t>and</w:t>
      </w:r>
    </w:p>
    <w:p w14:paraId="3D0406B9" w14:textId="77777777" w:rsidR="003A019E" w:rsidRDefault="00000000">
      <w:pPr>
        <w:pStyle w:val="ListParagraph"/>
        <w:numPr>
          <w:ilvl w:val="0"/>
          <w:numId w:val="2"/>
        </w:numPr>
        <w:tabs>
          <w:tab w:val="left" w:pos="719"/>
        </w:tabs>
        <w:ind w:left="719"/>
      </w:pPr>
      <w:r>
        <w:t>book</w:t>
      </w:r>
      <w:r>
        <w:rPr>
          <w:spacing w:val="-4"/>
        </w:rPr>
        <w:t xml:space="preserve"> </w:t>
      </w:r>
      <w:r>
        <w:rPr>
          <w:spacing w:val="-2"/>
        </w:rPr>
        <w:t>reviews.</w:t>
      </w:r>
    </w:p>
    <w:p w14:paraId="5E82BE92" w14:textId="77777777" w:rsidR="003A019E" w:rsidRDefault="003A019E">
      <w:pPr>
        <w:pStyle w:val="BodyText"/>
        <w:spacing w:before="41"/>
      </w:pPr>
    </w:p>
    <w:p w14:paraId="58D5DF4C" w14:textId="77777777" w:rsidR="003A019E" w:rsidRDefault="00000000">
      <w:pPr>
        <w:pStyle w:val="BodyText"/>
        <w:spacing w:line="259" w:lineRule="auto"/>
        <w:ind w:right="347"/>
      </w:pPr>
      <w:r>
        <w:rPr>
          <w:b/>
        </w:rPr>
        <w:t>Publisher</w:t>
      </w:r>
      <w:r>
        <w:t>:</w:t>
      </w:r>
      <w:r>
        <w:rPr>
          <w:spacing w:val="-1"/>
        </w:rPr>
        <w:t xml:space="preserve"> </w:t>
      </w:r>
      <w:r>
        <w:t>The</w:t>
      </w:r>
      <w:r>
        <w:rPr>
          <w:spacing w:val="-1"/>
        </w:rPr>
        <w:t xml:space="preserve"> </w:t>
      </w:r>
      <w:r>
        <w:t>Technology,</w:t>
      </w:r>
      <w:r>
        <w:rPr>
          <w:spacing w:val="-1"/>
        </w:rPr>
        <w:t xml:space="preserve"> </w:t>
      </w:r>
      <w:r>
        <w:t>Environmental,</w:t>
      </w:r>
      <w:r>
        <w:rPr>
          <w:spacing w:val="-1"/>
        </w:rPr>
        <w:t xml:space="preserve"> </w:t>
      </w:r>
      <w:r>
        <w:t>Mathematics</w:t>
      </w:r>
      <w:r>
        <w:rPr>
          <w:spacing w:val="-1"/>
        </w:rPr>
        <w:t xml:space="preserve"> </w:t>
      </w:r>
      <w:r>
        <w:t>and</w:t>
      </w:r>
      <w:r>
        <w:rPr>
          <w:spacing w:val="-1"/>
        </w:rPr>
        <w:t xml:space="preserve"> </w:t>
      </w:r>
      <w:r>
        <w:t>Science</w:t>
      </w:r>
      <w:r>
        <w:rPr>
          <w:spacing w:val="-1"/>
        </w:rPr>
        <w:t xml:space="preserve"> </w:t>
      </w:r>
      <w:r>
        <w:t>(TEMS)</w:t>
      </w:r>
      <w:r>
        <w:rPr>
          <w:spacing w:val="-1"/>
        </w:rPr>
        <w:t xml:space="preserve"> </w:t>
      </w:r>
      <w:r>
        <w:t>Education</w:t>
      </w:r>
      <w:r>
        <w:rPr>
          <w:spacing w:val="-1"/>
        </w:rPr>
        <w:t xml:space="preserve"> </w:t>
      </w:r>
      <w:r>
        <w:t>Research Centre,</w:t>
      </w:r>
      <w:r>
        <w:rPr>
          <w:spacing w:val="-7"/>
        </w:rPr>
        <w:t xml:space="preserve"> </w:t>
      </w:r>
      <w:r>
        <w:t>which</w:t>
      </w:r>
      <w:r>
        <w:rPr>
          <w:spacing w:val="-5"/>
        </w:rPr>
        <w:t xml:space="preserve"> </w:t>
      </w:r>
      <w:r>
        <w:t>is</w:t>
      </w:r>
      <w:r>
        <w:rPr>
          <w:spacing w:val="-5"/>
        </w:rPr>
        <w:t xml:space="preserve"> </w:t>
      </w:r>
      <w:r>
        <w:t>part</w:t>
      </w:r>
      <w:r>
        <w:rPr>
          <w:spacing w:val="-5"/>
        </w:rPr>
        <w:t xml:space="preserve"> </w:t>
      </w:r>
      <w:r>
        <w:t>of</w:t>
      </w:r>
      <w:r>
        <w:rPr>
          <w:spacing w:val="-5"/>
        </w:rPr>
        <w:t xml:space="preserve"> </w:t>
      </w:r>
      <w:r>
        <w:t>the</w:t>
      </w:r>
      <w:r>
        <w:rPr>
          <w:spacing w:val="-6"/>
        </w:rPr>
        <w:t xml:space="preserve"> </w:t>
      </w:r>
      <w:r>
        <w:t>Division</w:t>
      </w:r>
      <w:r>
        <w:rPr>
          <w:spacing w:val="-5"/>
        </w:rPr>
        <w:t xml:space="preserve"> </w:t>
      </w:r>
      <w:r>
        <w:t>of</w:t>
      </w:r>
      <w:r>
        <w:rPr>
          <w:spacing w:val="-5"/>
        </w:rPr>
        <w:t xml:space="preserve"> </w:t>
      </w:r>
      <w:r>
        <w:t>Education,</w:t>
      </w:r>
      <w:r>
        <w:rPr>
          <w:spacing w:val="-4"/>
        </w:rPr>
        <w:t xml:space="preserve"> </w:t>
      </w:r>
      <w:r>
        <w:t>The</w:t>
      </w:r>
      <w:r>
        <w:rPr>
          <w:spacing w:val="-5"/>
        </w:rPr>
        <w:t xml:space="preserve"> </w:t>
      </w:r>
      <w:r>
        <w:t>University</w:t>
      </w:r>
      <w:r>
        <w:rPr>
          <w:spacing w:val="-6"/>
        </w:rPr>
        <w:t xml:space="preserve"> </w:t>
      </w:r>
      <w:r>
        <w:t>of</w:t>
      </w:r>
      <w:r>
        <w:rPr>
          <w:spacing w:val="-5"/>
        </w:rPr>
        <w:t xml:space="preserve"> </w:t>
      </w:r>
      <w:r>
        <w:t>Waikato,</w:t>
      </w:r>
      <w:r>
        <w:rPr>
          <w:spacing w:val="-4"/>
        </w:rPr>
        <w:t xml:space="preserve"> </w:t>
      </w:r>
      <w:r>
        <w:t>publishes</w:t>
      </w:r>
      <w:r>
        <w:rPr>
          <w:spacing w:val="-5"/>
        </w:rPr>
        <w:t xml:space="preserve"> </w:t>
      </w:r>
      <w:r>
        <w:t>the</w:t>
      </w:r>
      <w:r>
        <w:rPr>
          <w:spacing w:val="-5"/>
        </w:rPr>
        <w:t xml:space="preserve"> </w:t>
      </w:r>
      <w:r>
        <w:rPr>
          <w:spacing w:val="-2"/>
        </w:rPr>
        <w:t>journal.</w:t>
      </w:r>
    </w:p>
    <w:p w14:paraId="1FE454E8" w14:textId="77777777" w:rsidR="003A019E" w:rsidRDefault="00000000">
      <w:pPr>
        <w:spacing w:before="241"/>
        <w:rPr>
          <w:sz w:val="20"/>
        </w:rPr>
      </w:pPr>
      <w:r>
        <w:rPr>
          <w:b/>
        </w:rPr>
        <w:t>Contact</w:t>
      </w:r>
      <w:r>
        <w:rPr>
          <w:b/>
          <w:spacing w:val="-9"/>
        </w:rPr>
        <w:t xml:space="preserve"> </w:t>
      </w:r>
      <w:r>
        <w:rPr>
          <w:b/>
        </w:rPr>
        <w:t>details</w:t>
      </w:r>
      <w:r>
        <w:t>:</w:t>
      </w:r>
      <w:r>
        <w:rPr>
          <w:spacing w:val="-8"/>
        </w:rPr>
        <w:t xml:space="preserve"> </w:t>
      </w:r>
      <w:r>
        <w:t>The</w:t>
      </w:r>
      <w:r>
        <w:rPr>
          <w:spacing w:val="-9"/>
        </w:rPr>
        <w:t xml:space="preserve"> </w:t>
      </w:r>
      <w:r>
        <w:t>Editor,</w:t>
      </w:r>
      <w:r>
        <w:rPr>
          <w:spacing w:val="-8"/>
        </w:rPr>
        <w:t xml:space="preserve"> </w:t>
      </w:r>
      <w:r>
        <w:t>AJTE,</w:t>
      </w:r>
      <w:r>
        <w:rPr>
          <w:spacing w:val="-7"/>
        </w:rPr>
        <w:t xml:space="preserve"> </w:t>
      </w:r>
      <w:hyperlink r:id="rId8">
        <w:r w:rsidR="003A019E">
          <w:rPr>
            <w:color w:val="1A73E8"/>
            <w:sz w:val="20"/>
            <w:u w:val="single" w:color="1A73E8"/>
          </w:rPr>
          <w:t>wendy.fox-</w:t>
        </w:r>
        <w:r w:rsidR="003A019E">
          <w:rPr>
            <w:color w:val="1A73E8"/>
            <w:spacing w:val="-2"/>
            <w:sz w:val="20"/>
            <w:u w:val="single" w:color="1A73E8"/>
          </w:rPr>
          <w:t>turnbull@waikato.ac.nz</w:t>
        </w:r>
      </w:hyperlink>
    </w:p>
    <w:p w14:paraId="159A0A25" w14:textId="77777777" w:rsidR="003A019E" w:rsidRDefault="00000000">
      <w:pPr>
        <w:spacing w:before="140"/>
      </w:pPr>
      <w:r>
        <w:rPr>
          <w:b/>
        </w:rPr>
        <w:t>Cover</w:t>
      </w:r>
      <w:r>
        <w:rPr>
          <w:b/>
          <w:spacing w:val="-6"/>
        </w:rPr>
        <w:t xml:space="preserve"> </w:t>
      </w:r>
      <w:r>
        <w:rPr>
          <w:b/>
        </w:rPr>
        <w:t>Design</w:t>
      </w:r>
      <w:r>
        <w:t>:</w:t>
      </w:r>
      <w:r>
        <w:rPr>
          <w:spacing w:val="-6"/>
        </w:rPr>
        <w:t xml:space="preserve"> </w:t>
      </w:r>
      <w:r>
        <w:t>Roger</w:t>
      </w:r>
      <w:r>
        <w:rPr>
          <w:spacing w:val="-6"/>
        </w:rPr>
        <w:t xml:space="preserve"> </w:t>
      </w:r>
      <w:r>
        <w:rPr>
          <w:spacing w:val="-2"/>
        </w:rPr>
        <w:t>Joyce</w:t>
      </w:r>
    </w:p>
    <w:p w14:paraId="5183FA51" w14:textId="77777777" w:rsidR="003A019E" w:rsidRDefault="00000000">
      <w:pPr>
        <w:pStyle w:val="BodyText"/>
        <w:spacing w:before="141" w:line="259" w:lineRule="auto"/>
      </w:pPr>
      <w:r>
        <w:t>This</w:t>
      </w:r>
      <w:r>
        <w:rPr>
          <w:spacing w:val="-3"/>
        </w:rPr>
        <w:t xml:space="preserve"> </w:t>
      </w:r>
      <w:r>
        <w:t>journal</w:t>
      </w:r>
      <w:r>
        <w:rPr>
          <w:spacing w:val="-3"/>
        </w:rPr>
        <w:t xml:space="preserve"> </w:t>
      </w:r>
      <w:r>
        <w:t>provides</w:t>
      </w:r>
      <w:r>
        <w:rPr>
          <w:spacing w:val="-3"/>
        </w:rPr>
        <w:t xml:space="preserve"> </w:t>
      </w:r>
      <w:r>
        <w:t>immediate</w:t>
      </w:r>
      <w:r>
        <w:rPr>
          <w:spacing w:val="-3"/>
        </w:rPr>
        <w:t xml:space="preserve"> </w:t>
      </w:r>
      <w:r>
        <w:t>open</w:t>
      </w:r>
      <w:r>
        <w:rPr>
          <w:spacing w:val="-3"/>
        </w:rPr>
        <w:t xml:space="preserve"> </w:t>
      </w:r>
      <w:r>
        <w:t>access</w:t>
      </w:r>
      <w:r>
        <w:rPr>
          <w:spacing w:val="-3"/>
        </w:rPr>
        <w:t xml:space="preserve"> </w:t>
      </w:r>
      <w:r>
        <w:t>to</w:t>
      </w:r>
      <w:r>
        <w:rPr>
          <w:spacing w:val="-3"/>
        </w:rPr>
        <w:t xml:space="preserve"> </w:t>
      </w:r>
      <w:r>
        <w:t>its</w:t>
      </w:r>
      <w:r>
        <w:rPr>
          <w:spacing w:val="-3"/>
        </w:rPr>
        <w:t xml:space="preserve"> </w:t>
      </w:r>
      <w:r>
        <w:t>content</w:t>
      </w:r>
      <w:r>
        <w:rPr>
          <w:spacing w:val="-3"/>
        </w:rPr>
        <w:t xml:space="preserve"> </w:t>
      </w:r>
      <w:r>
        <w:t>on</w:t>
      </w:r>
      <w:r>
        <w:rPr>
          <w:spacing w:val="-3"/>
        </w:rPr>
        <w:t xml:space="preserve"> </w:t>
      </w:r>
      <w:r>
        <w:t>the</w:t>
      </w:r>
      <w:r>
        <w:rPr>
          <w:spacing w:val="-3"/>
        </w:rPr>
        <w:t xml:space="preserve"> </w:t>
      </w:r>
      <w:r>
        <w:t>principle</w:t>
      </w:r>
      <w:r>
        <w:rPr>
          <w:spacing w:val="-3"/>
        </w:rPr>
        <w:t xml:space="preserve"> </w:t>
      </w:r>
      <w:r>
        <w:t>that</w:t>
      </w:r>
      <w:r>
        <w:rPr>
          <w:spacing w:val="-3"/>
        </w:rPr>
        <w:t xml:space="preserve"> </w:t>
      </w:r>
      <w:r>
        <w:t>making</w:t>
      </w:r>
      <w:r>
        <w:rPr>
          <w:spacing w:val="-3"/>
        </w:rPr>
        <w:t xml:space="preserve"> </w:t>
      </w:r>
      <w:r>
        <w:t>research</w:t>
      </w:r>
      <w:r>
        <w:rPr>
          <w:spacing w:val="-3"/>
        </w:rPr>
        <w:t xml:space="preserve"> </w:t>
      </w:r>
      <w:r>
        <w:t>freely available to the public supports a greater global exchange of knowledge.</w:t>
      </w:r>
    </w:p>
    <w:p w14:paraId="4F26DD33" w14:textId="77777777" w:rsidR="003A019E" w:rsidRDefault="003A019E">
      <w:pPr>
        <w:pStyle w:val="BodyText"/>
        <w:spacing w:before="16"/>
      </w:pPr>
    </w:p>
    <w:p w14:paraId="2100DD53" w14:textId="77777777" w:rsidR="003A019E" w:rsidRDefault="00000000">
      <w:pPr>
        <w:spacing w:before="1"/>
        <w:rPr>
          <w:b/>
        </w:rPr>
      </w:pPr>
      <w:r>
        <w:rPr>
          <w:b/>
        </w:rPr>
        <w:t>ISSN:</w:t>
      </w:r>
      <w:r>
        <w:rPr>
          <w:b/>
          <w:spacing w:val="-9"/>
        </w:rPr>
        <w:t xml:space="preserve"> </w:t>
      </w:r>
      <w:r>
        <w:rPr>
          <w:b/>
        </w:rPr>
        <w:t>2382-</w:t>
      </w:r>
      <w:r>
        <w:rPr>
          <w:b/>
          <w:spacing w:val="-4"/>
        </w:rPr>
        <w:t>2007</w:t>
      </w:r>
    </w:p>
    <w:p w14:paraId="39376CEE" w14:textId="77777777" w:rsidR="003A019E" w:rsidRDefault="003A019E">
      <w:pPr>
        <w:rPr>
          <w:b/>
        </w:rPr>
        <w:sectPr w:rsidR="003A019E">
          <w:headerReference w:type="even" r:id="rId9"/>
          <w:headerReference w:type="default" r:id="rId10"/>
          <w:footerReference w:type="even" r:id="rId11"/>
          <w:footerReference w:type="default" r:id="rId12"/>
          <w:headerReference w:type="first" r:id="rId13"/>
          <w:footerReference w:type="first" r:id="rId14"/>
          <w:type w:val="continuous"/>
          <w:pgSz w:w="12240" w:h="15840"/>
          <w:pgMar w:top="940" w:right="1080" w:bottom="980" w:left="1440" w:header="0" w:footer="788" w:gutter="0"/>
          <w:pgNumType w:start="1"/>
          <w:cols w:space="720"/>
        </w:sectPr>
      </w:pPr>
    </w:p>
    <w:p w14:paraId="1E5AADA5" w14:textId="77777777" w:rsidR="003A019E" w:rsidRDefault="00000000">
      <w:pPr>
        <w:ind w:left="127"/>
        <w:rPr>
          <w:sz w:val="20"/>
        </w:rPr>
      </w:pPr>
      <w:r>
        <w:rPr>
          <w:noProof/>
          <w:sz w:val="20"/>
        </w:rPr>
        <w:lastRenderedPageBreak/>
        <w:drawing>
          <wp:inline distT="0" distB="0" distL="0" distR="0" wp14:anchorId="7C2DEB40" wp14:editId="08A6FA81">
            <wp:extent cx="5175270" cy="1366075"/>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cstate="print"/>
                    <a:stretch>
                      <a:fillRect/>
                    </a:stretch>
                  </pic:blipFill>
                  <pic:spPr>
                    <a:xfrm>
                      <a:off x="0" y="0"/>
                      <a:ext cx="5175270" cy="1366075"/>
                    </a:xfrm>
                    <a:prstGeom prst="rect">
                      <a:avLst/>
                    </a:prstGeom>
                  </pic:spPr>
                </pic:pic>
              </a:graphicData>
            </a:graphic>
          </wp:inline>
        </w:drawing>
      </w:r>
    </w:p>
    <w:p w14:paraId="17C45BD9" w14:textId="77777777" w:rsidR="003A019E" w:rsidRDefault="00000000">
      <w:pPr>
        <w:pStyle w:val="Heading1"/>
        <w:spacing w:line="276" w:lineRule="auto"/>
      </w:pPr>
      <w:r>
        <w:t>Generative</w:t>
      </w:r>
      <w:r>
        <w:rPr>
          <w:spacing w:val="-10"/>
        </w:rPr>
        <w:t xml:space="preserve"> </w:t>
      </w:r>
      <w:r>
        <w:t>AI</w:t>
      </w:r>
      <w:r>
        <w:rPr>
          <w:spacing w:val="-9"/>
        </w:rPr>
        <w:t xml:space="preserve"> </w:t>
      </w:r>
      <w:r>
        <w:t>and</w:t>
      </w:r>
      <w:r>
        <w:rPr>
          <w:spacing w:val="-9"/>
        </w:rPr>
        <w:t xml:space="preserve"> </w:t>
      </w:r>
      <w:r>
        <w:t>Australian</w:t>
      </w:r>
      <w:r>
        <w:rPr>
          <w:spacing w:val="-9"/>
        </w:rPr>
        <w:t xml:space="preserve"> </w:t>
      </w:r>
      <w:r>
        <w:t xml:space="preserve">First Nations Representation: Ethical Concerns and Cultural </w:t>
      </w:r>
      <w:r>
        <w:rPr>
          <w:spacing w:val="-2"/>
        </w:rPr>
        <w:t>Implications</w:t>
      </w:r>
    </w:p>
    <w:p w14:paraId="6304638E" w14:textId="77777777" w:rsidR="003A019E" w:rsidRDefault="00000000">
      <w:pPr>
        <w:pStyle w:val="BodyText"/>
        <w:tabs>
          <w:tab w:val="left" w:pos="4319"/>
        </w:tabs>
        <w:spacing w:before="506" w:line="251" w:lineRule="exact"/>
      </w:pPr>
      <w:r>
        <w:t>Dr</w:t>
      </w:r>
      <w:r>
        <w:rPr>
          <w:spacing w:val="-5"/>
        </w:rPr>
        <w:t xml:space="preserve"> </w:t>
      </w:r>
      <w:r>
        <w:t>Natalie</w:t>
      </w:r>
      <w:r>
        <w:rPr>
          <w:spacing w:val="-4"/>
        </w:rPr>
        <w:t xml:space="preserve"> </w:t>
      </w:r>
      <w:r>
        <w:rPr>
          <w:spacing w:val="-2"/>
        </w:rPr>
        <w:t>McMaster</w:t>
      </w:r>
      <w:r>
        <w:tab/>
        <w:t>Dr</w:t>
      </w:r>
      <w:r>
        <w:rPr>
          <w:spacing w:val="-6"/>
        </w:rPr>
        <w:t xml:space="preserve"> </w:t>
      </w:r>
      <w:r>
        <w:t>Renee</w:t>
      </w:r>
      <w:r>
        <w:rPr>
          <w:spacing w:val="-3"/>
        </w:rPr>
        <w:t xml:space="preserve"> </w:t>
      </w:r>
      <w:r>
        <w:rPr>
          <w:spacing w:val="-2"/>
        </w:rPr>
        <w:t>Morrison</w:t>
      </w:r>
    </w:p>
    <w:p w14:paraId="3A6C229E" w14:textId="77777777" w:rsidR="003A019E" w:rsidRDefault="00000000">
      <w:pPr>
        <w:pStyle w:val="BodyText"/>
        <w:tabs>
          <w:tab w:val="left" w:pos="4319"/>
        </w:tabs>
        <w:ind w:right="2489"/>
      </w:pPr>
      <w:r>
        <w:t>University of the Sunshine Coast</w:t>
      </w:r>
      <w:r>
        <w:tab/>
        <w:t>University</w:t>
      </w:r>
      <w:r>
        <w:rPr>
          <w:spacing w:val="-10"/>
        </w:rPr>
        <w:t xml:space="preserve"> </w:t>
      </w:r>
      <w:r>
        <w:t>of</w:t>
      </w:r>
      <w:r>
        <w:rPr>
          <w:spacing w:val="-10"/>
        </w:rPr>
        <w:t xml:space="preserve"> </w:t>
      </w:r>
      <w:r>
        <w:t>the</w:t>
      </w:r>
      <w:r>
        <w:rPr>
          <w:spacing w:val="-10"/>
        </w:rPr>
        <w:t xml:space="preserve"> </w:t>
      </w:r>
      <w:r>
        <w:t>Sunshine</w:t>
      </w:r>
      <w:r>
        <w:rPr>
          <w:spacing w:val="-10"/>
        </w:rPr>
        <w:t xml:space="preserve"> </w:t>
      </w:r>
      <w:r>
        <w:t xml:space="preserve">Coast </w:t>
      </w:r>
      <w:r>
        <w:rPr>
          <w:spacing w:val="-2"/>
        </w:rPr>
        <w:t>Australia</w:t>
      </w:r>
      <w:r>
        <w:tab/>
      </w:r>
      <w:proofErr w:type="spellStart"/>
      <w:r>
        <w:rPr>
          <w:spacing w:val="-2"/>
        </w:rPr>
        <w:t>Australia</w:t>
      </w:r>
      <w:proofErr w:type="spellEnd"/>
    </w:p>
    <w:p w14:paraId="6178CDAE" w14:textId="77777777" w:rsidR="003A019E" w:rsidRDefault="003A019E">
      <w:pPr>
        <w:pStyle w:val="BodyText"/>
        <w:spacing w:before="3"/>
      </w:pPr>
    </w:p>
    <w:p w14:paraId="72777495" w14:textId="77777777" w:rsidR="003A019E" w:rsidRDefault="00000000">
      <w:pPr>
        <w:pStyle w:val="BodyText"/>
        <w:tabs>
          <w:tab w:val="left" w:pos="4319"/>
        </w:tabs>
        <w:spacing w:line="251" w:lineRule="exact"/>
      </w:pPr>
      <w:r>
        <w:t>Dr</w:t>
      </w:r>
      <w:r>
        <w:rPr>
          <w:spacing w:val="-3"/>
        </w:rPr>
        <w:t xml:space="preserve"> </w:t>
      </w:r>
      <w:r>
        <w:t>Ree</w:t>
      </w:r>
      <w:r>
        <w:rPr>
          <w:spacing w:val="-2"/>
        </w:rPr>
        <w:t xml:space="preserve"> Jordan</w:t>
      </w:r>
      <w:r>
        <w:tab/>
        <w:t>Dr</w:t>
      </w:r>
      <w:r>
        <w:rPr>
          <w:spacing w:val="-5"/>
        </w:rPr>
        <w:t xml:space="preserve"> </w:t>
      </w:r>
      <w:r>
        <w:t>Hope</w:t>
      </w:r>
      <w:r>
        <w:rPr>
          <w:spacing w:val="-3"/>
        </w:rPr>
        <w:t xml:space="preserve"> </w:t>
      </w:r>
      <w:r>
        <w:rPr>
          <w:spacing w:val="-2"/>
        </w:rPr>
        <w:t>O’Chin</w:t>
      </w:r>
    </w:p>
    <w:p w14:paraId="6BC0794E" w14:textId="77777777" w:rsidR="003A019E" w:rsidRDefault="00000000">
      <w:pPr>
        <w:pStyle w:val="BodyText"/>
        <w:tabs>
          <w:tab w:val="left" w:pos="4319"/>
        </w:tabs>
        <w:spacing w:line="251" w:lineRule="exact"/>
      </w:pPr>
      <w:r>
        <w:t>The</w:t>
      </w:r>
      <w:r>
        <w:rPr>
          <w:spacing w:val="-5"/>
        </w:rPr>
        <w:t xml:space="preserve"> </w:t>
      </w:r>
      <w:r>
        <w:t>University</w:t>
      </w:r>
      <w:r>
        <w:rPr>
          <w:spacing w:val="-5"/>
        </w:rPr>
        <w:t xml:space="preserve"> </w:t>
      </w:r>
      <w:r>
        <w:t>of</w:t>
      </w:r>
      <w:r>
        <w:rPr>
          <w:spacing w:val="-5"/>
        </w:rPr>
        <w:t xml:space="preserve"> </w:t>
      </w:r>
      <w:r>
        <w:rPr>
          <w:spacing w:val="-2"/>
        </w:rPr>
        <w:t>Queensland</w:t>
      </w:r>
      <w:r>
        <w:tab/>
        <w:t>University</w:t>
      </w:r>
      <w:r>
        <w:rPr>
          <w:spacing w:val="-8"/>
        </w:rPr>
        <w:t xml:space="preserve"> </w:t>
      </w:r>
      <w:r>
        <w:t>of</w:t>
      </w:r>
      <w:r>
        <w:rPr>
          <w:spacing w:val="-6"/>
        </w:rPr>
        <w:t xml:space="preserve"> </w:t>
      </w:r>
      <w:r>
        <w:t>the</w:t>
      </w:r>
      <w:r>
        <w:rPr>
          <w:spacing w:val="-6"/>
        </w:rPr>
        <w:t xml:space="preserve"> </w:t>
      </w:r>
      <w:r>
        <w:t>Sunshine</w:t>
      </w:r>
      <w:r>
        <w:rPr>
          <w:spacing w:val="-5"/>
        </w:rPr>
        <w:t xml:space="preserve"> </w:t>
      </w:r>
      <w:r>
        <w:rPr>
          <w:spacing w:val="-2"/>
        </w:rPr>
        <w:t>Coast</w:t>
      </w:r>
    </w:p>
    <w:p w14:paraId="51FA84DE" w14:textId="77777777" w:rsidR="003A019E" w:rsidRDefault="00000000">
      <w:pPr>
        <w:pStyle w:val="BodyText"/>
        <w:tabs>
          <w:tab w:val="left" w:pos="4319"/>
        </w:tabs>
        <w:spacing w:before="1"/>
      </w:pPr>
      <w:r>
        <w:rPr>
          <w:spacing w:val="-2"/>
        </w:rPr>
        <w:t>Australia</w:t>
      </w:r>
      <w:r>
        <w:tab/>
      </w:r>
      <w:proofErr w:type="spellStart"/>
      <w:r>
        <w:rPr>
          <w:spacing w:val="-2"/>
        </w:rPr>
        <w:t>Australia</w:t>
      </w:r>
      <w:proofErr w:type="spellEnd"/>
    </w:p>
    <w:p w14:paraId="12C82945" w14:textId="77777777" w:rsidR="003A019E" w:rsidRDefault="003A019E">
      <w:pPr>
        <w:pStyle w:val="BodyText"/>
      </w:pPr>
    </w:p>
    <w:p w14:paraId="23E3EFC5" w14:textId="77777777" w:rsidR="003A019E" w:rsidRDefault="003A019E">
      <w:pPr>
        <w:pStyle w:val="BodyText"/>
        <w:spacing w:before="168"/>
      </w:pPr>
    </w:p>
    <w:p w14:paraId="7A7218C7" w14:textId="77777777" w:rsidR="003A019E" w:rsidRDefault="00000000">
      <w:pPr>
        <w:pStyle w:val="Heading2"/>
        <w:spacing w:before="1"/>
      </w:pPr>
      <w:r>
        <w:rPr>
          <w:spacing w:val="-2"/>
        </w:rPr>
        <w:t>Abstract</w:t>
      </w:r>
    </w:p>
    <w:p w14:paraId="062D7DB0" w14:textId="77777777" w:rsidR="003A019E" w:rsidRDefault="00000000">
      <w:pPr>
        <w:spacing w:before="287"/>
        <w:ind w:left="851" w:right="354"/>
        <w:jc w:val="both"/>
        <w:rPr>
          <w:i/>
        </w:rPr>
      </w:pPr>
      <w:r>
        <w:rPr>
          <w:i/>
        </w:rPr>
        <w:t xml:space="preserve">Generative Artificial Intelligence (GenAI) is widely regarded as a transformative tool in education, providing rapid access to vast amounts of information. However, there are concerns regarding its potential to disseminate misinformation and undermine Indigenous data sovereignty—issues that are critical for Indigenous communities when AI-generated texts misrepresent their identities and knowledge. Machine learning models have been shown to perpetuate biases, often </w:t>
      </w:r>
      <w:proofErr w:type="spellStart"/>
      <w:r>
        <w:rPr>
          <w:i/>
        </w:rPr>
        <w:t>marginalising</w:t>
      </w:r>
      <w:proofErr w:type="spellEnd"/>
      <w:r>
        <w:rPr>
          <w:i/>
        </w:rPr>
        <w:t xml:space="preserve"> historically underrepresented groups. The exclusion of Indigenous voices in the development of GenAI raises significant ethical concerns, particularly in relation to cultural misrepresentation and the appropriation of Indigenous narratives.</w:t>
      </w:r>
    </w:p>
    <w:p w14:paraId="1A3B71ED" w14:textId="77777777" w:rsidR="003A019E" w:rsidRDefault="00000000">
      <w:pPr>
        <w:spacing w:before="121"/>
        <w:ind w:left="851" w:right="353"/>
        <w:jc w:val="both"/>
        <w:rPr>
          <w:i/>
        </w:rPr>
      </w:pPr>
      <w:r>
        <w:rPr>
          <w:i/>
        </w:rPr>
        <w:t>As AI-driven tools such as ChatGPT become increasingly integrated into educational and</w:t>
      </w:r>
      <w:r>
        <w:rPr>
          <w:i/>
          <w:spacing w:val="40"/>
        </w:rPr>
        <w:t xml:space="preserve"> </w:t>
      </w:r>
      <w:r>
        <w:rPr>
          <w:i/>
        </w:rPr>
        <w:t>public discourse, their role in shaping perceptions of Australian First Nations peoples warrants critical examination. Our research investigated how GenAI responds when explicitly instructed—problematically—to adopt the persona of an Australian First Nations person. This study employs a collaborative autoethnographic methodology to examine how four researchers reflect and respond to the ways GenAI tools represent Australian First Nations peoples.</w:t>
      </w:r>
      <w:r>
        <w:rPr>
          <w:i/>
          <w:spacing w:val="40"/>
        </w:rPr>
        <w:t xml:space="preserve"> </w:t>
      </w:r>
      <w:r>
        <w:rPr>
          <w:i/>
        </w:rPr>
        <w:t>Through collective and culturally grounded analysis of the researchers’ individual experiences</w:t>
      </w:r>
    </w:p>
    <w:p w14:paraId="758E5248" w14:textId="77777777" w:rsidR="003A019E" w:rsidRDefault="003A019E">
      <w:pPr>
        <w:jc w:val="both"/>
        <w:rPr>
          <w:i/>
        </w:rPr>
        <w:sectPr w:rsidR="003A019E">
          <w:pgSz w:w="12240" w:h="15840"/>
          <w:pgMar w:top="940" w:right="1080" w:bottom="980" w:left="1440" w:header="0" w:footer="788" w:gutter="0"/>
          <w:cols w:space="720"/>
        </w:sectPr>
      </w:pPr>
    </w:p>
    <w:p w14:paraId="6FF79568" w14:textId="77777777" w:rsidR="003A019E" w:rsidRDefault="00000000">
      <w:pPr>
        <w:spacing w:before="83" w:line="237" w:lineRule="auto"/>
        <w:ind w:left="851" w:right="355"/>
        <w:jc w:val="both"/>
        <w:rPr>
          <w:i/>
        </w:rPr>
      </w:pPr>
      <w:r>
        <w:rPr>
          <w:i/>
        </w:rPr>
        <w:lastRenderedPageBreak/>
        <w:t>with AI-generated content, the study critically explores the ethical and representational challenges posed by GenAI.</w:t>
      </w:r>
    </w:p>
    <w:p w14:paraId="082B9D5D" w14:textId="77777777" w:rsidR="003A019E" w:rsidRDefault="00000000">
      <w:pPr>
        <w:spacing w:before="121"/>
        <w:ind w:left="851" w:right="354"/>
        <w:jc w:val="both"/>
        <w:rPr>
          <w:i/>
        </w:rPr>
      </w:pPr>
      <w:r>
        <w:rPr>
          <w:i/>
        </w:rPr>
        <w:t xml:space="preserve">Findings revealed that GenAI outputs were often superficial, </w:t>
      </w:r>
      <w:proofErr w:type="spellStart"/>
      <w:r>
        <w:rPr>
          <w:i/>
        </w:rPr>
        <w:t>generalised</w:t>
      </w:r>
      <w:proofErr w:type="spellEnd"/>
      <w:r>
        <w:rPr>
          <w:i/>
        </w:rPr>
        <w:t xml:space="preserve">, and culturally insensitive. The First Nations content analysis identified a tendency to </w:t>
      </w:r>
      <w:proofErr w:type="spellStart"/>
      <w:r>
        <w:rPr>
          <w:i/>
        </w:rPr>
        <w:t>homogenise</w:t>
      </w:r>
      <w:proofErr w:type="spellEnd"/>
      <w:r>
        <w:rPr>
          <w:i/>
        </w:rPr>
        <w:t xml:space="preserve"> Australian First Nations’ identities, reinforcing stereotypes rather than authentically reflecting Australian First Nations’ perspectives. This raises concerns about digital colonialism and the misappropriation of Australian First Nations knowledge, as AI-generated content often draws from Western narratives rather than Australian First Nations worldviews.</w:t>
      </w:r>
    </w:p>
    <w:p w14:paraId="0C409F87" w14:textId="77777777" w:rsidR="003A019E" w:rsidRDefault="00000000">
      <w:pPr>
        <w:spacing w:before="119"/>
        <w:ind w:left="851" w:right="355"/>
        <w:jc w:val="both"/>
        <w:rPr>
          <w:i/>
        </w:rPr>
      </w:pPr>
      <w:r>
        <w:rPr>
          <w:i/>
        </w:rPr>
        <w:t xml:space="preserve">Researcher reflections further </w:t>
      </w:r>
      <w:proofErr w:type="spellStart"/>
      <w:r>
        <w:rPr>
          <w:i/>
        </w:rPr>
        <w:t>emphasised</w:t>
      </w:r>
      <w:proofErr w:type="spellEnd"/>
      <w:r>
        <w:rPr>
          <w:i/>
        </w:rPr>
        <w:t xml:space="preserve"> ethical risks, misinformation, cultural inaccuracy, and the lack of complexity as key concerns, stressing the need for transparent, culturally responsive AI practices. This study contributes to the discourse on AI ethics and Australian</w:t>
      </w:r>
      <w:r>
        <w:rPr>
          <w:i/>
          <w:spacing w:val="40"/>
        </w:rPr>
        <w:t xml:space="preserve"> </w:t>
      </w:r>
      <w:r>
        <w:rPr>
          <w:i/>
        </w:rPr>
        <w:t>First Nations representation.</w:t>
      </w:r>
    </w:p>
    <w:p w14:paraId="2634AE00" w14:textId="77777777" w:rsidR="003A019E" w:rsidRDefault="003A019E">
      <w:pPr>
        <w:pStyle w:val="BodyText"/>
        <w:spacing w:before="233"/>
        <w:rPr>
          <w:i/>
        </w:rPr>
      </w:pPr>
    </w:p>
    <w:p w14:paraId="4E03F311" w14:textId="77777777" w:rsidR="003A019E" w:rsidRDefault="00000000">
      <w:pPr>
        <w:pStyle w:val="Heading2"/>
      </w:pPr>
      <w:r>
        <w:rPr>
          <w:spacing w:val="-2"/>
        </w:rPr>
        <w:t>Keywords</w:t>
      </w:r>
    </w:p>
    <w:p w14:paraId="0890AE71" w14:textId="77777777" w:rsidR="003A019E" w:rsidRDefault="00000000">
      <w:pPr>
        <w:pStyle w:val="BodyText"/>
        <w:spacing w:before="326"/>
        <w:ind w:right="358"/>
        <w:jc w:val="both"/>
      </w:pPr>
      <w:r>
        <w:t xml:space="preserve">First Nations, Indigenous, Generative AI, Misappropriation, Culture, Expectations for technology </w:t>
      </w:r>
      <w:r>
        <w:rPr>
          <w:spacing w:val="-2"/>
        </w:rPr>
        <w:t>education</w:t>
      </w:r>
    </w:p>
    <w:p w14:paraId="3180E1AB" w14:textId="77777777" w:rsidR="003A019E" w:rsidRDefault="003A019E">
      <w:pPr>
        <w:pStyle w:val="BodyText"/>
        <w:spacing w:before="230"/>
      </w:pPr>
    </w:p>
    <w:p w14:paraId="385E34F0" w14:textId="77777777" w:rsidR="003A019E" w:rsidRDefault="00000000">
      <w:pPr>
        <w:pStyle w:val="Heading2"/>
      </w:pPr>
      <w:r>
        <w:t>The</w:t>
      </w:r>
      <w:r>
        <w:rPr>
          <w:spacing w:val="-8"/>
        </w:rPr>
        <w:t xml:space="preserve"> </w:t>
      </w:r>
      <w:r>
        <w:t>Research</w:t>
      </w:r>
      <w:r>
        <w:rPr>
          <w:spacing w:val="-8"/>
        </w:rPr>
        <w:t xml:space="preserve"> </w:t>
      </w:r>
      <w:r>
        <w:rPr>
          <w:spacing w:val="-4"/>
        </w:rPr>
        <w:t>Team</w:t>
      </w:r>
    </w:p>
    <w:p w14:paraId="1121B089" w14:textId="77777777" w:rsidR="003A019E" w:rsidRDefault="00000000">
      <w:pPr>
        <w:pStyle w:val="BodyText"/>
        <w:spacing w:before="110"/>
        <w:ind w:right="356"/>
        <w:jc w:val="both"/>
      </w:pPr>
      <w:r>
        <w:t>In this collaborative autoethnography, we explore our experiences of investigating the ways Generative Artificial Intelligence (GenAI) represents Australian First Nations peoples. The project was designed and led by a multidisciplinary team comprising Australian First Nations, Fijian Indigenous and Australian scholars, each bringing a unique and critical perspective to the intersection of GenAI and Australian First Nations representation.</w:t>
      </w:r>
    </w:p>
    <w:p w14:paraId="547E26F9" w14:textId="77777777" w:rsidR="003A019E" w:rsidRDefault="00000000">
      <w:pPr>
        <w:pStyle w:val="BodyText"/>
        <w:spacing w:before="204"/>
        <w:ind w:left="567" w:right="1208"/>
        <w:jc w:val="both"/>
      </w:pPr>
      <w:r>
        <w:t xml:space="preserve">Natalie: I am an early career Indigenous researcher supported by my </w:t>
      </w:r>
      <w:proofErr w:type="spellStart"/>
      <w:r>
        <w:t>Cakabau</w:t>
      </w:r>
      <w:proofErr w:type="spellEnd"/>
      <w:r>
        <w:t xml:space="preserve"> Fijian family. I have worked in school and university environments for over 20 years, including curriculum work with the Australian Curriculum, Assessment and Reporting Authority </w:t>
      </w:r>
      <w:r>
        <w:rPr>
          <w:spacing w:val="-2"/>
        </w:rPr>
        <w:t>(ACARA).</w:t>
      </w:r>
    </w:p>
    <w:p w14:paraId="06AA08EF" w14:textId="77777777" w:rsidR="003A019E" w:rsidRDefault="00000000">
      <w:pPr>
        <w:pStyle w:val="BodyText"/>
        <w:spacing w:before="197"/>
        <w:ind w:left="567" w:right="1212"/>
        <w:jc w:val="both"/>
      </w:pPr>
      <w:r>
        <w:t>Renee: I am an early career, non-Indigenous researcher from Queensland. My research focuses on the role technology plays in constructing versions of ‘truth’ and ‘knowledge’.</w:t>
      </w:r>
      <w:r>
        <w:rPr>
          <w:spacing w:val="40"/>
        </w:rPr>
        <w:t xml:space="preserve"> </w:t>
      </w:r>
      <w:r>
        <w:t xml:space="preserve">I am interested in </w:t>
      </w:r>
      <w:proofErr w:type="spellStart"/>
      <w:r>
        <w:t>problematising</w:t>
      </w:r>
      <w:proofErr w:type="spellEnd"/>
      <w:r>
        <w:t xml:space="preserve"> asymmetries in power, in ensuring discourse is a resource, not an obstacle for digital learning, and in contributing understandings which challenge outdated and inequitable ideologies.</w:t>
      </w:r>
    </w:p>
    <w:p w14:paraId="44257092" w14:textId="77777777" w:rsidR="003A019E" w:rsidRDefault="00000000">
      <w:pPr>
        <w:pStyle w:val="BodyText"/>
        <w:spacing w:before="199"/>
        <w:ind w:left="567" w:right="1211"/>
        <w:jc w:val="both"/>
      </w:pPr>
      <w:r>
        <w:t xml:space="preserve">Ree: I am a mid-career First Nations researcher and a descendant of the </w:t>
      </w:r>
      <w:proofErr w:type="spellStart"/>
      <w:r>
        <w:t>Barunggam</w:t>
      </w:r>
      <w:proofErr w:type="spellEnd"/>
      <w:r>
        <w:t xml:space="preserve"> people</w:t>
      </w:r>
      <w:r>
        <w:rPr>
          <w:spacing w:val="-3"/>
        </w:rPr>
        <w:t xml:space="preserve"> </w:t>
      </w:r>
      <w:r>
        <w:t>in</w:t>
      </w:r>
      <w:r>
        <w:rPr>
          <w:spacing w:val="-3"/>
        </w:rPr>
        <w:t xml:space="preserve"> </w:t>
      </w:r>
      <w:r>
        <w:t>the</w:t>
      </w:r>
      <w:r>
        <w:rPr>
          <w:spacing w:val="-3"/>
        </w:rPr>
        <w:t xml:space="preserve"> </w:t>
      </w:r>
      <w:r>
        <w:t>Western</w:t>
      </w:r>
      <w:r>
        <w:rPr>
          <w:spacing w:val="-3"/>
        </w:rPr>
        <w:t xml:space="preserve"> </w:t>
      </w:r>
      <w:r>
        <w:t>Downs</w:t>
      </w:r>
      <w:r>
        <w:rPr>
          <w:spacing w:val="-3"/>
        </w:rPr>
        <w:t xml:space="preserve"> </w:t>
      </w:r>
      <w:r>
        <w:t>region</w:t>
      </w:r>
      <w:r>
        <w:rPr>
          <w:spacing w:val="-3"/>
        </w:rPr>
        <w:t xml:space="preserve"> </w:t>
      </w:r>
      <w:r>
        <w:t>of</w:t>
      </w:r>
      <w:r>
        <w:rPr>
          <w:spacing w:val="-3"/>
        </w:rPr>
        <w:t xml:space="preserve"> </w:t>
      </w:r>
      <w:r>
        <w:t>Queensland.</w:t>
      </w:r>
      <w:r>
        <w:rPr>
          <w:spacing w:val="-3"/>
        </w:rPr>
        <w:t xml:space="preserve"> </w:t>
      </w:r>
      <w:r>
        <w:t>With</w:t>
      </w:r>
      <w:r>
        <w:rPr>
          <w:spacing w:val="-3"/>
        </w:rPr>
        <w:t xml:space="preserve"> </w:t>
      </w:r>
      <w:r>
        <w:t>over</w:t>
      </w:r>
      <w:r>
        <w:rPr>
          <w:spacing w:val="-3"/>
        </w:rPr>
        <w:t xml:space="preserve"> </w:t>
      </w:r>
      <w:r>
        <w:t>two</w:t>
      </w:r>
      <w:r>
        <w:rPr>
          <w:spacing w:val="-3"/>
        </w:rPr>
        <w:t xml:space="preserve"> </w:t>
      </w:r>
      <w:r>
        <w:t>decades</w:t>
      </w:r>
      <w:r>
        <w:rPr>
          <w:spacing w:val="-3"/>
        </w:rPr>
        <w:t xml:space="preserve"> </w:t>
      </w:r>
      <w:r>
        <w:t>of</w:t>
      </w:r>
      <w:r>
        <w:rPr>
          <w:spacing w:val="-3"/>
        </w:rPr>
        <w:t xml:space="preserve"> </w:t>
      </w:r>
      <w:r>
        <w:t>experience in the Australian education sector, I’ve worked across schools and universities in Queensland, Western Australia, and the Northern Territory.</w:t>
      </w:r>
    </w:p>
    <w:p w14:paraId="6B5C7045" w14:textId="77777777" w:rsidR="003A019E" w:rsidRDefault="00000000">
      <w:pPr>
        <w:pStyle w:val="BodyText"/>
        <w:spacing w:before="203"/>
        <w:ind w:left="567" w:right="1208"/>
        <w:jc w:val="both"/>
      </w:pPr>
      <w:r>
        <w:t xml:space="preserve">Aunty Hope: I am an established career researcher, a Kabi-Kabi, </w:t>
      </w:r>
      <w:proofErr w:type="spellStart"/>
      <w:r>
        <w:t>Wakka-Wakka</w:t>
      </w:r>
      <w:proofErr w:type="spellEnd"/>
      <w:r>
        <w:t>, Kuku-Yalanji, and Koa First Nation elder, educator, and artist who was born into the dormitory systems of the Cherbourg Aboriginal Settlement.</w:t>
      </w:r>
    </w:p>
    <w:p w14:paraId="544C0219" w14:textId="77777777" w:rsidR="003A019E" w:rsidRDefault="00000000">
      <w:pPr>
        <w:pStyle w:val="BodyText"/>
        <w:spacing w:before="201"/>
        <w:ind w:right="353"/>
        <w:jc w:val="both"/>
      </w:pPr>
      <w:r>
        <w:t>All members of the research team have experience working in education and have developed strong expertise in curriculum development, curriculum design, culturally responsive pedagogy and teacher development. Our experience also includes mentoring, community engagement, and leading professional</w:t>
      </w:r>
    </w:p>
    <w:p w14:paraId="02F95CAA" w14:textId="77777777" w:rsidR="003A019E" w:rsidRDefault="003A019E">
      <w:pPr>
        <w:pStyle w:val="BodyText"/>
        <w:jc w:val="both"/>
        <w:sectPr w:rsidR="003A019E">
          <w:footerReference w:type="default" r:id="rId15"/>
          <w:pgSz w:w="12240" w:h="15840"/>
          <w:pgMar w:top="1360" w:right="1080" w:bottom="1240" w:left="1440" w:header="0" w:footer="1057" w:gutter="0"/>
          <w:cols w:space="720"/>
        </w:sectPr>
      </w:pPr>
    </w:p>
    <w:p w14:paraId="3364A898" w14:textId="77777777" w:rsidR="003A019E" w:rsidRDefault="00000000">
      <w:pPr>
        <w:pStyle w:val="BodyText"/>
        <w:spacing w:before="81"/>
        <w:ind w:right="355"/>
        <w:jc w:val="both"/>
      </w:pPr>
      <w:r>
        <w:lastRenderedPageBreak/>
        <w:t>learning to strengthen culturally safe and reflective teaching practices. Collectively, the team’s combined disciplinary expertise and lived experience provide a culturally grounded and ethically informed foundation for the research.</w:t>
      </w:r>
    </w:p>
    <w:p w14:paraId="37A4A9F6" w14:textId="77777777" w:rsidR="003A019E" w:rsidRDefault="003A019E">
      <w:pPr>
        <w:pStyle w:val="BodyText"/>
        <w:spacing w:before="227"/>
      </w:pPr>
    </w:p>
    <w:p w14:paraId="43190B93" w14:textId="77777777" w:rsidR="003A019E" w:rsidRDefault="00000000">
      <w:pPr>
        <w:pStyle w:val="Heading2"/>
      </w:pPr>
      <w:r>
        <w:rPr>
          <w:spacing w:val="-2"/>
        </w:rPr>
        <w:t>Introduction</w:t>
      </w:r>
    </w:p>
    <w:p w14:paraId="32DDCBA3" w14:textId="77777777" w:rsidR="003A019E" w:rsidRDefault="00000000">
      <w:pPr>
        <w:pStyle w:val="BodyText"/>
        <w:spacing w:before="114"/>
        <w:ind w:right="353"/>
        <w:jc w:val="both"/>
      </w:pPr>
      <w:r>
        <w:t xml:space="preserve">GenAI </w:t>
      </w:r>
      <w:proofErr w:type="spellStart"/>
      <w:r>
        <w:t>programmes</w:t>
      </w:r>
      <w:proofErr w:type="spellEnd"/>
      <w:r>
        <w:t xml:space="preserve"> have been described as “one of the most significant innovations of contemporary times” (Ali et al., 2024, p. 13). Their capacity for immediate content creation is predicted to influence every facet of society, but some suggest GenAI is particularly significant to the field of higher education (De Klerk &amp; McLean, 2024). Since OpenAI’s 2022 release of its Large Language Model (LLM), ChatGPT, a prodigious amount of discourse has emerged surrounding the educational influence of</w:t>
      </w:r>
      <w:r>
        <w:rPr>
          <w:spacing w:val="80"/>
        </w:rPr>
        <w:t xml:space="preserve"> </w:t>
      </w:r>
      <w:r>
        <w:t>GenAI. Many praise the technology for granting immediate access to information and learning (Bearman et al., 2023). Others though warn of the potential risks of misinformation and of declining data sovereignty, particularly for Indigenous peoples and other groups already subject to historical discrimination (</w:t>
      </w:r>
      <w:proofErr w:type="spellStart"/>
      <w:r>
        <w:t>Bommasani</w:t>
      </w:r>
      <w:proofErr w:type="spellEnd"/>
      <w:r>
        <w:t xml:space="preserve"> et al., 2021; Hellman, 2023; Shieh et al., 2024). As Worrell and Johns (2024) explain, GenAI “continues to be governed by Western colonial ideals and knowledge, creating biases and other problems for Indigenous peoples” (p. 34). Such misrepresentation and under-representation may not be</w:t>
      </w:r>
      <w:r>
        <w:rPr>
          <w:spacing w:val="-1"/>
        </w:rPr>
        <w:t xml:space="preserve"> </w:t>
      </w:r>
      <w:r>
        <w:t>considered</w:t>
      </w:r>
      <w:r>
        <w:rPr>
          <w:spacing w:val="-1"/>
        </w:rPr>
        <w:t xml:space="preserve"> </w:t>
      </w:r>
      <w:r>
        <w:t>intentional,</w:t>
      </w:r>
      <w:r>
        <w:rPr>
          <w:spacing w:val="-1"/>
        </w:rPr>
        <w:t xml:space="preserve"> </w:t>
      </w:r>
      <w:r>
        <w:t>or</w:t>
      </w:r>
      <w:r>
        <w:rPr>
          <w:spacing w:val="-1"/>
        </w:rPr>
        <w:t xml:space="preserve"> </w:t>
      </w:r>
      <w:r>
        <w:t>indeed</w:t>
      </w:r>
      <w:r>
        <w:rPr>
          <w:spacing w:val="-1"/>
        </w:rPr>
        <w:t xml:space="preserve"> </w:t>
      </w:r>
      <w:r>
        <w:t>‘intelligent’,</w:t>
      </w:r>
      <w:r>
        <w:rPr>
          <w:spacing w:val="-1"/>
        </w:rPr>
        <w:t xml:space="preserve"> </w:t>
      </w:r>
      <w:r>
        <w:t>given</w:t>
      </w:r>
      <w:r>
        <w:rPr>
          <w:spacing w:val="-1"/>
        </w:rPr>
        <w:t xml:space="preserve"> </w:t>
      </w:r>
      <w:r>
        <w:t>GenAI</w:t>
      </w:r>
      <w:r>
        <w:rPr>
          <w:spacing w:val="-1"/>
        </w:rPr>
        <w:t xml:space="preserve"> </w:t>
      </w:r>
      <w:r>
        <w:t>outputs</w:t>
      </w:r>
      <w:r>
        <w:rPr>
          <w:spacing w:val="-1"/>
        </w:rPr>
        <w:t xml:space="preserve"> </w:t>
      </w:r>
      <w:r>
        <w:t>simply</w:t>
      </w:r>
      <w:r>
        <w:rPr>
          <w:spacing w:val="-1"/>
        </w:rPr>
        <w:t xml:space="preserve"> </w:t>
      </w:r>
      <w:r>
        <w:t>reflect</w:t>
      </w:r>
      <w:r>
        <w:rPr>
          <w:spacing w:val="-1"/>
        </w:rPr>
        <w:t xml:space="preserve"> </w:t>
      </w:r>
      <w:r>
        <w:t>the</w:t>
      </w:r>
      <w:r>
        <w:rPr>
          <w:spacing w:val="-1"/>
        </w:rPr>
        <w:t xml:space="preserve"> </w:t>
      </w:r>
      <w:r>
        <w:t>most</w:t>
      </w:r>
      <w:r>
        <w:rPr>
          <w:spacing w:val="-1"/>
        </w:rPr>
        <w:t xml:space="preserve"> </w:t>
      </w:r>
      <w:r>
        <w:t xml:space="preserve">statistically likely-combination of phrases from its internet-based training datasets, data also dominated by English language, Western perspectives (Andrade &amp; Urquhart, 2009). Notwithstanding, this limited Indigenous involvement in GenAI’s development (Chandran, 2023; </w:t>
      </w:r>
      <w:proofErr w:type="spellStart"/>
      <w:r>
        <w:t>Farrokhnia</w:t>
      </w:r>
      <w:proofErr w:type="spellEnd"/>
      <w:r>
        <w:t xml:space="preserve"> et al., 2023; Franki et al., 2023; Getahun, 2023), together with the inability for regulation to keep pace with new technologies, heightens the potential harms borne of synthetically created and misinformed GenAI texts.</w:t>
      </w:r>
    </w:p>
    <w:p w14:paraId="01D9FFC4" w14:textId="77777777" w:rsidR="003A019E" w:rsidRDefault="00000000">
      <w:pPr>
        <w:pStyle w:val="BodyText"/>
        <w:spacing w:before="197"/>
        <w:ind w:right="353"/>
        <w:jc w:val="both"/>
      </w:pPr>
      <w:r>
        <w:t xml:space="preserve">Concerns over digital bias and cultural misappropriation are not new (Abid et al., 2021; Caliskan et al., 2017; </w:t>
      </w:r>
      <w:proofErr w:type="spellStart"/>
      <w:r>
        <w:t>Hemmatian</w:t>
      </w:r>
      <w:proofErr w:type="spellEnd"/>
      <w:r>
        <w:t xml:space="preserve"> &amp; Varshney, 2022; Hutchinson et al., 2020; Nadeem et al., 2020; Noble, 2018). Much has been written of technology’s role in privileging Western epistemologies and silencing non-Western epistemologies or ways of knowing (Varshney, 2024). Cardona-Rivera (2020) explains “how Indigenous knowledge and narratives are portrayed and by whom matters for culturally sustaining and revitalizing representations” (p. 1). This portrayal has always been particularly important, but the scaled capacities</w:t>
      </w:r>
      <w:r>
        <w:rPr>
          <w:spacing w:val="40"/>
        </w:rPr>
        <w:t xml:space="preserve"> </w:t>
      </w:r>
      <w:r>
        <w:t xml:space="preserve">and ‘ease’ of GenAI technologies has seen new research calling for a multiplicity of intellectual perspectives; for a </w:t>
      </w:r>
      <w:proofErr w:type="spellStart"/>
      <w:r>
        <w:t>decolonised</w:t>
      </w:r>
      <w:proofErr w:type="spellEnd"/>
      <w:r>
        <w:t xml:space="preserve"> artificial intelligence (Mohamed et al., 2020).</w:t>
      </w:r>
    </w:p>
    <w:p w14:paraId="2335A3A0" w14:textId="77777777" w:rsidR="003A019E" w:rsidRDefault="00000000">
      <w:pPr>
        <w:pStyle w:val="BodyText"/>
        <w:spacing w:before="204"/>
        <w:ind w:right="354"/>
        <w:jc w:val="both"/>
      </w:pPr>
      <w:r>
        <w:t xml:space="preserve">In Australia, as elsewhere, universities are increasingly </w:t>
      </w:r>
      <w:proofErr w:type="spellStart"/>
      <w:r>
        <w:t>prioritising</w:t>
      </w:r>
      <w:proofErr w:type="spellEnd"/>
      <w:r>
        <w:t xml:space="preserve"> the inclusion of First Nations’ knowledges</w:t>
      </w:r>
      <w:r>
        <w:rPr>
          <w:spacing w:val="-3"/>
        </w:rPr>
        <w:t xml:space="preserve"> </w:t>
      </w:r>
      <w:r>
        <w:t>and</w:t>
      </w:r>
      <w:r>
        <w:rPr>
          <w:spacing w:val="-3"/>
        </w:rPr>
        <w:t xml:space="preserve"> </w:t>
      </w:r>
      <w:r>
        <w:t>perspectives</w:t>
      </w:r>
      <w:r>
        <w:rPr>
          <w:spacing w:val="-3"/>
        </w:rPr>
        <w:t xml:space="preserve"> </w:t>
      </w:r>
      <w:r>
        <w:t>(Sankey</w:t>
      </w:r>
      <w:r>
        <w:rPr>
          <w:spacing w:val="-3"/>
        </w:rPr>
        <w:t xml:space="preserve"> </w:t>
      </w:r>
      <w:r>
        <w:t>&amp;</w:t>
      </w:r>
      <w:r>
        <w:rPr>
          <w:spacing w:val="-3"/>
        </w:rPr>
        <w:t xml:space="preserve"> </w:t>
      </w:r>
      <w:r>
        <w:t>Logan-Fleming,</w:t>
      </w:r>
      <w:r>
        <w:rPr>
          <w:spacing w:val="-3"/>
        </w:rPr>
        <w:t xml:space="preserve"> </w:t>
      </w:r>
      <w:r>
        <w:t>2023).</w:t>
      </w:r>
      <w:r>
        <w:rPr>
          <w:spacing w:val="-3"/>
        </w:rPr>
        <w:t xml:space="preserve"> </w:t>
      </w:r>
      <w:r>
        <w:t>The</w:t>
      </w:r>
      <w:r>
        <w:rPr>
          <w:spacing w:val="-3"/>
        </w:rPr>
        <w:t xml:space="preserve"> </w:t>
      </w:r>
      <w:r>
        <w:t>nation’s</w:t>
      </w:r>
      <w:r>
        <w:rPr>
          <w:spacing w:val="-3"/>
        </w:rPr>
        <w:t xml:space="preserve"> </w:t>
      </w:r>
      <w:r>
        <w:t>first</w:t>
      </w:r>
      <w:r>
        <w:rPr>
          <w:spacing w:val="-3"/>
        </w:rPr>
        <w:t xml:space="preserve"> </w:t>
      </w:r>
      <w:r>
        <w:t>sector-wide</w:t>
      </w:r>
      <w:r>
        <w:rPr>
          <w:spacing w:val="-3"/>
        </w:rPr>
        <w:t xml:space="preserve"> </w:t>
      </w:r>
      <w:r>
        <w:t>Indigenous strategy was launched in 2017 (Universities Australia, 2017) to make universities more inclusive, respectful and reliant upon Aboriginal and Torres Strait Islander knowledges. This was updated with a 2022 strategy, but Sherlock (2023) contends there is still certainly “huge scope to integrate Indigenous knowledge systems into the curriculum” (p. 3). Other scholars remind us that Indigenous academics make up only 1.17% of the academic workforce in Australia (Universities Australia, 2022), which means that the responsibility for this inclusion largely falls to non-Indigenous educators (Stern &amp; Burgess, 2021). Within this educational landscape, some experience fear and trepidation when embedding First Nations content (Worrell &amp; Johns, 2024).</w:t>
      </w:r>
    </w:p>
    <w:p w14:paraId="5BD2E50D" w14:textId="77777777" w:rsidR="003A019E" w:rsidRDefault="00000000">
      <w:pPr>
        <w:pStyle w:val="BodyText"/>
        <w:spacing w:before="196"/>
        <w:ind w:right="353"/>
        <w:jc w:val="both"/>
      </w:pPr>
      <w:r>
        <w:t>Given these pressures, and the seductive nature of GenAI’s instantaneous text creation, we contend that new risks may emerge for cultural misappropriation and misrepresentation in higher education. Should Australian academics turn to these new technologies, that is, as 75% recently reported doing (Hay et al., 2024), and not have opportunity for, or forego, meaningful engagement with legitimate Indigenous knowledges,</w:t>
      </w:r>
      <w:r>
        <w:rPr>
          <w:spacing w:val="-2"/>
        </w:rPr>
        <w:t xml:space="preserve"> </w:t>
      </w:r>
      <w:r>
        <w:t>inaccurate</w:t>
      </w:r>
      <w:r>
        <w:rPr>
          <w:spacing w:val="-2"/>
        </w:rPr>
        <w:t xml:space="preserve"> </w:t>
      </w:r>
      <w:r>
        <w:t>or</w:t>
      </w:r>
      <w:r>
        <w:rPr>
          <w:spacing w:val="-2"/>
        </w:rPr>
        <w:t xml:space="preserve"> </w:t>
      </w:r>
      <w:r>
        <w:t>biased</w:t>
      </w:r>
      <w:r>
        <w:rPr>
          <w:spacing w:val="-1"/>
        </w:rPr>
        <w:t xml:space="preserve"> </w:t>
      </w:r>
      <w:r>
        <w:t>GenAI</w:t>
      </w:r>
      <w:r>
        <w:rPr>
          <w:spacing w:val="-2"/>
        </w:rPr>
        <w:t xml:space="preserve"> </w:t>
      </w:r>
      <w:r>
        <w:t>outputs</w:t>
      </w:r>
      <w:r>
        <w:rPr>
          <w:spacing w:val="-2"/>
        </w:rPr>
        <w:t xml:space="preserve"> </w:t>
      </w:r>
      <w:r>
        <w:t>may</w:t>
      </w:r>
      <w:r>
        <w:rPr>
          <w:spacing w:val="-2"/>
        </w:rPr>
        <w:t xml:space="preserve"> </w:t>
      </w:r>
      <w:r>
        <w:t>be</w:t>
      </w:r>
      <w:r>
        <w:rPr>
          <w:spacing w:val="-2"/>
        </w:rPr>
        <w:t xml:space="preserve"> </w:t>
      </w:r>
      <w:r>
        <w:t>further</w:t>
      </w:r>
      <w:r>
        <w:rPr>
          <w:spacing w:val="-2"/>
        </w:rPr>
        <w:t xml:space="preserve"> </w:t>
      </w:r>
      <w:r>
        <w:t>disseminated.</w:t>
      </w:r>
      <w:r>
        <w:rPr>
          <w:spacing w:val="-2"/>
        </w:rPr>
        <w:t xml:space="preserve"> </w:t>
      </w:r>
      <w:r>
        <w:t>These</w:t>
      </w:r>
      <w:r>
        <w:rPr>
          <w:spacing w:val="-2"/>
        </w:rPr>
        <w:t xml:space="preserve"> </w:t>
      </w:r>
      <w:r>
        <w:t>outputs</w:t>
      </w:r>
      <w:r>
        <w:rPr>
          <w:spacing w:val="-2"/>
        </w:rPr>
        <w:t xml:space="preserve"> </w:t>
      </w:r>
      <w:r>
        <w:t>have</w:t>
      </w:r>
      <w:r>
        <w:rPr>
          <w:spacing w:val="-2"/>
        </w:rPr>
        <w:t xml:space="preserve"> </w:t>
      </w:r>
      <w:r>
        <w:t>already been found to be inaccurate and discriminatory (Chen et al., 2023; Hartmann et al., 2023). Despite these significant</w:t>
      </w:r>
      <w:r>
        <w:rPr>
          <w:spacing w:val="28"/>
        </w:rPr>
        <w:t xml:space="preserve"> </w:t>
      </w:r>
      <w:r>
        <w:t>shortcomings,</w:t>
      </w:r>
      <w:r>
        <w:rPr>
          <w:spacing w:val="28"/>
        </w:rPr>
        <w:t xml:space="preserve"> </w:t>
      </w:r>
      <w:r>
        <w:t>to</w:t>
      </w:r>
      <w:r>
        <w:rPr>
          <w:spacing w:val="28"/>
        </w:rPr>
        <w:t xml:space="preserve"> </w:t>
      </w:r>
      <w:r>
        <w:t>date</w:t>
      </w:r>
      <w:r>
        <w:rPr>
          <w:spacing w:val="28"/>
        </w:rPr>
        <w:t xml:space="preserve"> </w:t>
      </w:r>
      <w:r>
        <w:t>there</w:t>
      </w:r>
      <w:r>
        <w:rPr>
          <w:spacing w:val="28"/>
        </w:rPr>
        <w:t xml:space="preserve"> </w:t>
      </w:r>
      <w:r>
        <w:t>is</w:t>
      </w:r>
      <w:r>
        <w:rPr>
          <w:spacing w:val="28"/>
        </w:rPr>
        <w:t xml:space="preserve"> </w:t>
      </w:r>
      <w:r>
        <w:t>little</w:t>
      </w:r>
      <w:r>
        <w:rPr>
          <w:spacing w:val="28"/>
        </w:rPr>
        <w:t xml:space="preserve"> </w:t>
      </w:r>
      <w:r>
        <w:t>research</w:t>
      </w:r>
      <w:r>
        <w:rPr>
          <w:spacing w:val="28"/>
        </w:rPr>
        <w:t xml:space="preserve"> </w:t>
      </w:r>
      <w:r>
        <w:t>that</w:t>
      </w:r>
      <w:r>
        <w:rPr>
          <w:spacing w:val="28"/>
        </w:rPr>
        <w:t xml:space="preserve"> </w:t>
      </w:r>
      <w:r>
        <w:t>considers</w:t>
      </w:r>
      <w:r>
        <w:rPr>
          <w:spacing w:val="28"/>
        </w:rPr>
        <w:t xml:space="preserve"> </w:t>
      </w:r>
      <w:r>
        <w:t>the</w:t>
      </w:r>
      <w:r>
        <w:rPr>
          <w:spacing w:val="28"/>
        </w:rPr>
        <w:t xml:space="preserve"> </w:t>
      </w:r>
      <w:r>
        <w:t>intersection</w:t>
      </w:r>
      <w:r>
        <w:rPr>
          <w:spacing w:val="28"/>
        </w:rPr>
        <w:t xml:space="preserve"> </w:t>
      </w:r>
      <w:r>
        <w:t>of</w:t>
      </w:r>
      <w:r>
        <w:rPr>
          <w:spacing w:val="28"/>
        </w:rPr>
        <w:t xml:space="preserve"> </w:t>
      </w:r>
      <w:r>
        <w:t>First</w:t>
      </w:r>
      <w:r>
        <w:rPr>
          <w:spacing w:val="28"/>
        </w:rPr>
        <w:t xml:space="preserve"> </w:t>
      </w:r>
      <w:r>
        <w:t>Nations</w:t>
      </w:r>
    </w:p>
    <w:p w14:paraId="44AA0FD8" w14:textId="77777777" w:rsidR="003A019E" w:rsidRDefault="003A019E">
      <w:pPr>
        <w:pStyle w:val="BodyText"/>
        <w:jc w:val="both"/>
        <w:sectPr w:rsidR="003A019E">
          <w:footerReference w:type="default" r:id="rId16"/>
          <w:pgSz w:w="12240" w:h="15840"/>
          <w:pgMar w:top="1360" w:right="1080" w:bottom="980" w:left="1440" w:header="0" w:footer="788" w:gutter="0"/>
          <w:cols w:space="720"/>
        </w:sectPr>
      </w:pPr>
    </w:p>
    <w:p w14:paraId="4B2EAF6E" w14:textId="77777777" w:rsidR="003A019E" w:rsidRDefault="00000000">
      <w:pPr>
        <w:pStyle w:val="BodyText"/>
        <w:spacing w:before="81"/>
        <w:ind w:right="355"/>
        <w:jc w:val="both"/>
      </w:pPr>
      <w:r>
        <w:lastRenderedPageBreak/>
        <w:t>content inclusion and GenAI technologies (Worrell &amp; Johns, 2024). Our research responds to this gap, as well as calling for research that considers the views of those in higher education speaking from diverse cultural</w:t>
      </w:r>
      <w:r>
        <w:rPr>
          <w:spacing w:val="-3"/>
        </w:rPr>
        <w:t xml:space="preserve"> </w:t>
      </w:r>
      <w:r>
        <w:t>and</w:t>
      </w:r>
      <w:r>
        <w:rPr>
          <w:spacing w:val="-3"/>
        </w:rPr>
        <w:t xml:space="preserve"> </w:t>
      </w:r>
      <w:r>
        <w:t>ethnic</w:t>
      </w:r>
      <w:r>
        <w:rPr>
          <w:spacing w:val="-3"/>
        </w:rPr>
        <w:t xml:space="preserve"> </w:t>
      </w:r>
      <w:r>
        <w:t>backgrounds</w:t>
      </w:r>
      <w:r>
        <w:rPr>
          <w:spacing w:val="-3"/>
        </w:rPr>
        <w:t xml:space="preserve"> </w:t>
      </w:r>
      <w:r>
        <w:t>(Dotan</w:t>
      </w:r>
      <w:r>
        <w:rPr>
          <w:spacing w:val="-3"/>
        </w:rPr>
        <w:t xml:space="preserve"> </w:t>
      </w:r>
      <w:r>
        <w:t>et</w:t>
      </w:r>
      <w:r>
        <w:rPr>
          <w:spacing w:val="-3"/>
        </w:rPr>
        <w:t xml:space="preserve"> </w:t>
      </w:r>
      <w:r>
        <w:t>al.,</w:t>
      </w:r>
      <w:r>
        <w:rPr>
          <w:spacing w:val="-3"/>
        </w:rPr>
        <w:t xml:space="preserve"> </w:t>
      </w:r>
      <w:r>
        <w:t>2024).</w:t>
      </w:r>
      <w:r>
        <w:rPr>
          <w:spacing w:val="-3"/>
        </w:rPr>
        <w:t xml:space="preserve"> </w:t>
      </w:r>
      <w:r>
        <w:t>We</w:t>
      </w:r>
      <w:r>
        <w:rPr>
          <w:spacing w:val="-3"/>
        </w:rPr>
        <w:t xml:space="preserve"> </w:t>
      </w:r>
      <w:r>
        <w:t>also</w:t>
      </w:r>
      <w:r>
        <w:rPr>
          <w:spacing w:val="-3"/>
        </w:rPr>
        <w:t xml:space="preserve"> </w:t>
      </w:r>
      <w:proofErr w:type="spellStart"/>
      <w:r>
        <w:t>recognise</w:t>
      </w:r>
      <w:proofErr w:type="spellEnd"/>
      <w:r>
        <w:t>,</w:t>
      </w:r>
      <w:r>
        <w:rPr>
          <w:spacing w:val="-3"/>
        </w:rPr>
        <w:t xml:space="preserve"> </w:t>
      </w:r>
      <w:r>
        <w:t>like</w:t>
      </w:r>
      <w:r>
        <w:rPr>
          <w:spacing w:val="-3"/>
        </w:rPr>
        <w:t xml:space="preserve"> </w:t>
      </w:r>
      <w:r>
        <w:t>Rhea</w:t>
      </w:r>
      <w:r>
        <w:rPr>
          <w:spacing w:val="-3"/>
        </w:rPr>
        <w:t xml:space="preserve"> </w:t>
      </w:r>
      <w:r>
        <w:t>and</w:t>
      </w:r>
      <w:r>
        <w:rPr>
          <w:spacing w:val="-3"/>
        </w:rPr>
        <w:t xml:space="preserve"> </w:t>
      </w:r>
      <w:r>
        <w:t>Russell</w:t>
      </w:r>
      <w:r>
        <w:rPr>
          <w:spacing w:val="-3"/>
        </w:rPr>
        <w:t xml:space="preserve"> </w:t>
      </w:r>
      <w:r>
        <w:t>(2012)</w:t>
      </w:r>
      <w:r>
        <w:rPr>
          <w:spacing w:val="-3"/>
        </w:rPr>
        <w:t xml:space="preserve"> </w:t>
      </w:r>
      <w:r>
        <w:t>that “the pedagogical decisions made by academics are key to understanding how Australian society, both Indigenous and non-Indigenous, comes to understand itself” (p. 22).</w:t>
      </w:r>
    </w:p>
    <w:p w14:paraId="590CE042" w14:textId="77777777" w:rsidR="003A019E" w:rsidRDefault="00000000">
      <w:pPr>
        <w:pStyle w:val="BodyText"/>
        <w:spacing w:before="199"/>
        <w:ind w:right="353"/>
        <w:jc w:val="both"/>
      </w:pPr>
      <w:r>
        <w:t>Collaborative autoethnography offers a powerful method for critically exploring the ways GenAI represents Australian First Nations peoples. The purpose is to deepen understanding of both self and others through shared practice (Grocott et al., 2023; Hernandez et al., 2022). While no one project can be responsible for promoting critical GenAI use, it is hoped that by engaging with academics, including First Nations academics, we can incite further respectful and reflective dialogue on ways to increase inclusion and nuanced (and appropriately informed) representations of First Nations individuals in GenAI texts (Solorzano &amp; Hernandez, 2023). In the absence of such representation, it is hoped that drawing attention to the dominant and problematic discourses in such texts can support educators in enhancing critical GenAI literacy, including an understanding of the inherent harms involved. A single research question guides this work:</w:t>
      </w:r>
    </w:p>
    <w:p w14:paraId="5E0420E3" w14:textId="77777777" w:rsidR="003A019E" w:rsidRDefault="00000000">
      <w:pPr>
        <w:pStyle w:val="BodyText"/>
        <w:spacing w:before="201"/>
        <w:ind w:left="720" w:right="357"/>
        <w:jc w:val="both"/>
      </w:pPr>
      <w:r>
        <w:t xml:space="preserve">What reflections emerge from the experiences of four researchers, including Australian First Nations scholars, as we examine GenAI texts asked to represent Australian First Nations’ </w:t>
      </w:r>
      <w:r>
        <w:rPr>
          <w:spacing w:val="-2"/>
        </w:rPr>
        <w:t>perspectives?</w:t>
      </w:r>
    </w:p>
    <w:p w14:paraId="5F6E874B" w14:textId="77777777" w:rsidR="003A019E" w:rsidRDefault="003A019E">
      <w:pPr>
        <w:pStyle w:val="BodyText"/>
        <w:spacing w:before="227"/>
      </w:pPr>
    </w:p>
    <w:p w14:paraId="2E49387D" w14:textId="77777777" w:rsidR="003A019E" w:rsidRDefault="00000000">
      <w:pPr>
        <w:pStyle w:val="Heading2"/>
        <w:spacing w:before="1"/>
        <w:jc w:val="both"/>
      </w:pPr>
      <w:r>
        <w:t>Literature</w:t>
      </w:r>
      <w:r>
        <w:rPr>
          <w:spacing w:val="-12"/>
        </w:rPr>
        <w:t xml:space="preserve"> </w:t>
      </w:r>
      <w:r>
        <w:rPr>
          <w:spacing w:val="-2"/>
        </w:rPr>
        <w:t>review</w:t>
      </w:r>
    </w:p>
    <w:p w14:paraId="4A08F0FF" w14:textId="77777777" w:rsidR="003A019E" w:rsidRDefault="00000000">
      <w:pPr>
        <w:pStyle w:val="BodyText"/>
        <w:spacing w:before="114"/>
        <w:ind w:right="354"/>
        <w:jc w:val="both"/>
      </w:pPr>
      <w:r>
        <w:t>While artificial intelligence has been around for several decades and is already embedded into many of</w:t>
      </w:r>
      <w:r>
        <w:rPr>
          <w:spacing w:val="40"/>
        </w:rPr>
        <w:t xml:space="preserve"> </w:t>
      </w:r>
      <w:r>
        <w:t xml:space="preserve">the digital practices people perform each day, GenAI is a particular type of technology. </w:t>
      </w:r>
      <w:proofErr w:type="spellStart"/>
      <w:r>
        <w:t>Popularised</w:t>
      </w:r>
      <w:proofErr w:type="spellEnd"/>
      <w:r>
        <w:t xml:space="preserve"> by OpenAI’s Large Language Model (LLM), ChatGPT, these learning frameworks draw from an unfathomable amount of data and come to </w:t>
      </w:r>
      <w:proofErr w:type="spellStart"/>
      <w:r>
        <w:t>recognise</w:t>
      </w:r>
      <w:proofErr w:type="spellEnd"/>
      <w:r>
        <w:t xml:space="preserve"> language patterns </w:t>
      </w:r>
      <w:proofErr w:type="gramStart"/>
      <w:r>
        <w:t>in order to</w:t>
      </w:r>
      <w:proofErr w:type="gramEnd"/>
      <w:r>
        <w:t xml:space="preserve"> produce human-like scripts near instantaneously (Ali et al., 2024). This rapidity, and the pace with which new GenAI </w:t>
      </w:r>
      <w:proofErr w:type="spellStart"/>
      <w:r>
        <w:t>programmes</w:t>
      </w:r>
      <w:proofErr w:type="spellEnd"/>
      <w:r>
        <w:t xml:space="preserve"> are being released means their impact on higher education is increasing (De Klerk &amp; McLean, 2024). Of critical importance is an understanding that, despite their undeniable power and so-called ‘intelligence’, these new technologies lack intentionality and critical thinking (Tsao &amp; Nogues, 2024). Any content produced is the result of data becoming </w:t>
      </w:r>
      <w:proofErr w:type="spellStart"/>
      <w:r>
        <w:t>decontextualised</w:t>
      </w:r>
      <w:proofErr w:type="spellEnd"/>
      <w:r>
        <w:t xml:space="preserve"> into statistical abstraction (Munn &amp; Henrickson, 2024) rather than some sort of understanding. Thus, while there are reports of GenAI being </w:t>
      </w:r>
      <w:proofErr w:type="spellStart"/>
      <w:r>
        <w:t>utilised</w:t>
      </w:r>
      <w:proofErr w:type="spellEnd"/>
      <w:r>
        <w:t xml:space="preserve"> by First Nations communities in beneficial ways (Fitch et al., 2024; Horna-Saldaña et al., 2025; Worrell &amp; Johns, 2024), such </w:t>
      </w:r>
      <w:proofErr w:type="spellStart"/>
      <w:r>
        <w:t>programmes</w:t>
      </w:r>
      <w:proofErr w:type="spellEnd"/>
      <w:r>
        <w:t xml:space="preserve"> are inherently incapable of validating or replacing 65 millennia of ways of knowing (Sankey &amp; Logan-Fleming, 2023). This has not, unfortunately, stopped GenAI from producing content about Indigenous communities otherwise not represented, due to such information being primarily non-digital (Jaiswal et al., 2024; Munn &amp; Henrickson, 2024).</w:t>
      </w:r>
    </w:p>
    <w:p w14:paraId="54123B74" w14:textId="77777777" w:rsidR="003A019E" w:rsidRDefault="00000000">
      <w:pPr>
        <w:pStyle w:val="BodyText"/>
        <w:spacing w:before="199"/>
        <w:ind w:right="355"/>
        <w:jc w:val="both"/>
      </w:pPr>
      <w:r>
        <w:t>Of particular importance to this study is the rapidly growing uptake in the use of GenAI by both students and faculty in their everyday academic practice (Bharadwaj et al., 2023; Shaw et al., 2023). However, Yusuf et al. (2024) suggest there remains</w:t>
      </w:r>
      <w:r>
        <w:rPr>
          <w:spacing w:val="-1"/>
        </w:rPr>
        <w:t xml:space="preserve"> </w:t>
      </w:r>
      <w:r>
        <w:t>“a lack of multicultural perspectives”</w:t>
      </w:r>
      <w:r>
        <w:rPr>
          <w:spacing w:val="-2"/>
        </w:rPr>
        <w:t xml:space="preserve"> </w:t>
      </w:r>
      <w:r>
        <w:t>(p. 1) on GenAI’s impacts in higher education. Their online survey of university educators from 76 countries found some</w:t>
      </w:r>
      <w:r>
        <w:rPr>
          <w:spacing w:val="40"/>
        </w:rPr>
        <w:t xml:space="preserve"> </w:t>
      </w:r>
      <w:r>
        <w:t>correlations between one’s culture and GenAI perceptions, but to date we find no studies that investigate how Australian (including Australian First Nations) academics are navigating GenAI and its risks to cultural representation.</w:t>
      </w:r>
    </w:p>
    <w:p w14:paraId="5A7FC2A8" w14:textId="77777777" w:rsidR="003A019E" w:rsidRDefault="00000000">
      <w:pPr>
        <w:pStyle w:val="BodyText"/>
        <w:spacing w:before="202"/>
        <w:jc w:val="both"/>
      </w:pPr>
      <w:r>
        <w:t>Farrelly</w:t>
      </w:r>
      <w:r>
        <w:rPr>
          <w:spacing w:val="-6"/>
        </w:rPr>
        <w:t xml:space="preserve"> </w:t>
      </w:r>
      <w:r>
        <w:t>and</w:t>
      </w:r>
      <w:r>
        <w:rPr>
          <w:spacing w:val="-5"/>
        </w:rPr>
        <w:t xml:space="preserve"> </w:t>
      </w:r>
      <w:r>
        <w:t>Baker</w:t>
      </w:r>
      <w:r>
        <w:rPr>
          <w:spacing w:val="-6"/>
        </w:rPr>
        <w:t xml:space="preserve"> </w:t>
      </w:r>
      <w:r>
        <w:t>(2023)</w:t>
      </w:r>
      <w:r>
        <w:rPr>
          <w:spacing w:val="-5"/>
        </w:rPr>
        <w:t xml:space="preserve"> </w:t>
      </w:r>
      <w:r>
        <w:rPr>
          <w:spacing w:val="-2"/>
        </w:rPr>
        <w:t>explain:</w:t>
      </w:r>
    </w:p>
    <w:p w14:paraId="725B87FC" w14:textId="77777777" w:rsidR="003A019E" w:rsidRDefault="00000000">
      <w:pPr>
        <w:pStyle w:val="BodyText"/>
        <w:spacing w:before="198"/>
        <w:ind w:left="992" w:right="633"/>
      </w:pPr>
      <w:r>
        <w:t>[Academics] work in highly specialized environments and interact with both an exceptionally</w:t>
      </w:r>
      <w:r>
        <w:rPr>
          <w:spacing w:val="17"/>
        </w:rPr>
        <w:t xml:space="preserve"> </w:t>
      </w:r>
      <w:r>
        <w:t>diverse</w:t>
      </w:r>
      <w:r>
        <w:rPr>
          <w:spacing w:val="19"/>
        </w:rPr>
        <w:t xml:space="preserve"> </w:t>
      </w:r>
      <w:r>
        <w:t>workforce</w:t>
      </w:r>
      <w:r>
        <w:rPr>
          <w:spacing w:val="19"/>
        </w:rPr>
        <w:t xml:space="preserve"> </w:t>
      </w:r>
      <w:r>
        <w:t>and</w:t>
      </w:r>
      <w:r>
        <w:rPr>
          <w:spacing w:val="19"/>
        </w:rPr>
        <w:t xml:space="preserve"> </w:t>
      </w:r>
      <w:r>
        <w:t>student</w:t>
      </w:r>
      <w:r>
        <w:rPr>
          <w:spacing w:val="19"/>
        </w:rPr>
        <w:t xml:space="preserve"> </w:t>
      </w:r>
      <w:r>
        <w:t>body;</w:t>
      </w:r>
      <w:r>
        <w:rPr>
          <w:spacing w:val="19"/>
        </w:rPr>
        <w:t xml:space="preserve"> </w:t>
      </w:r>
      <w:r>
        <w:t>they</w:t>
      </w:r>
      <w:r>
        <w:rPr>
          <w:spacing w:val="19"/>
        </w:rPr>
        <w:t xml:space="preserve"> </w:t>
      </w:r>
      <w:r>
        <w:t>are</w:t>
      </w:r>
      <w:r>
        <w:rPr>
          <w:spacing w:val="19"/>
        </w:rPr>
        <w:t xml:space="preserve"> </w:t>
      </w:r>
      <w:r>
        <w:t>likely</w:t>
      </w:r>
      <w:r>
        <w:rPr>
          <w:spacing w:val="19"/>
        </w:rPr>
        <w:t xml:space="preserve"> </w:t>
      </w:r>
      <w:r>
        <w:t>to</w:t>
      </w:r>
      <w:r>
        <w:rPr>
          <w:spacing w:val="19"/>
        </w:rPr>
        <w:t xml:space="preserve"> </w:t>
      </w:r>
      <w:r>
        <w:t>require</w:t>
      </w:r>
      <w:r>
        <w:rPr>
          <w:spacing w:val="19"/>
        </w:rPr>
        <w:t xml:space="preserve"> </w:t>
      </w:r>
      <w:r>
        <w:rPr>
          <w:spacing w:val="-5"/>
        </w:rPr>
        <w:t>AI</w:t>
      </w:r>
    </w:p>
    <w:p w14:paraId="3C7CD066" w14:textId="77777777" w:rsidR="003A019E" w:rsidRDefault="003A019E">
      <w:pPr>
        <w:pStyle w:val="BodyText"/>
        <w:sectPr w:rsidR="003A019E">
          <w:footerReference w:type="default" r:id="rId17"/>
          <w:pgSz w:w="12240" w:h="15840"/>
          <w:pgMar w:top="1360" w:right="1080" w:bottom="1240" w:left="1440" w:header="0" w:footer="1057" w:gutter="0"/>
          <w:cols w:space="720"/>
        </w:sectPr>
      </w:pPr>
    </w:p>
    <w:p w14:paraId="1B53AAA7" w14:textId="77777777" w:rsidR="003A019E" w:rsidRDefault="00000000">
      <w:pPr>
        <w:pStyle w:val="BodyText"/>
        <w:spacing w:before="81"/>
        <w:ind w:left="992" w:right="1493"/>
        <w:jc w:val="both"/>
      </w:pPr>
      <w:r>
        <w:lastRenderedPageBreak/>
        <w:t>literacies and competencies […]. In particular, the intersection of intercultural competence and AI has the potential to significantly impact the experience of students [from] marginalized backgrounds (p. 9).</w:t>
      </w:r>
    </w:p>
    <w:p w14:paraId="73C69B16" w14:textId="77777777" w:rsidR="003A019E" w:rsidRDefault="00000000">
      <w:pPr>
        <w:pStyle w:val="BodyText"/>
        <w:spacing w:before="196"/>
        <w:ind w:right="357"/>
        <w:jc w:val="both"/>
      </w:pPr>
      <w:r>
        <w:t xml:space="preserve">As with most communities, increasing digital saturation has impacted Indigenous peoples in both positive and negative ways. In Australia, GenAI is being used by environmental rangers caring for Country by converting oral reports into the written format often required by government (Mason et al., 2024), while traditional owners in Kakadu, in Australia’s Northern Territory, use GenAI to </w:t>
      </w:r>
      <w:proofErr w:type="spellStart"/>
      <w:r>
        <w:t>maximise</w:t>
      </w:r>
      <w:proofErr w:type="spellEnd"/>
      <w:r>
        <w:t xml:space="preserve"> their capacity for conservation</w:t>
      </w:r>
      <w:r>
        <w:rPr>
          <w:spacing w:val="-1"/>
        </w:rPr>
        <w:t xml:space="preserve"> </w:t>
      </w:r>
      <w:r>
        <w:t>management</w:t>
      </w:r>
      <w:r>
        <w:rPr>
          <w:spacing w:val="-1"/>
        </w:rPr>
        <w:t xml:space="preserve"> </w:t>
      </w:r>
      <w:r>
        <w:t>across</w:t>
      </w:r>
      <w:r>
        <w:rPr>
          <w:spacing w:val="-1"/>
        </w:rPr>
        <w:t xml:space="preserve"> </w:t>
      </w:r>
      <w:r>
        <w:t>millions</w:t>
      </w:r>
      <w:r>
        <w:rPr>
          <w:spacing w:val="-1"/>
        </w:rPr>
        <w:t xml:space="preserve"> </w:t>
      </w:r>
      <w:r>
        <w:t>of</w:t>
      </w:r>
      <w:r>
        <w:rPr>
          <w:spacing w:val="-1"/>
        </w:rPr>
        <w:t xml:space="preserve"> </w:t>
      </w:r>
      <w:r>
        <w:t>hectares</w:t>
      </w:r>
      <w:r>
        <w:rPr>
          <w:spacing w:val="-1"/>
        </w:rPr>
        <w:t xml:space="preserve"> </w:t>
      </w:r>
      <w:r>
        <w:t>(Fitch</w:t>
      </w:r>
      <w:r>
        <w:rPr>
          <w:spacing w:val="-1"/>
        </w:rPr>
        <w:t xml:space="preserve"> </w:t>
      </w:r>
      <w:r>
        <w:t>et</w:t>
      </w:r>
      <w:r>
        <w:rPr>
          <w:spacing w:val="-1"/>
        </w:rPr>
        <w:t xml:space="preserve"> </w:t>
      </w:r>
      <w:r>
        <w:t>al.,</w:t>
      </w:r>
      <w:r>
        <w:rPr>
          <w:spacing w:val="-1"/>
        </w:rPr>
        <w:t xml:space="preserve"> </w:t>
      </w:r>
      <w:r>
        <w:t>2024).</w:t>
      </w:r>
      <w:r>
        <w:rPr>
          <w:spacing w:val="-1"/>
        </w:rPr>
        <w:t xml:space="preserve"> </w:t>
      </w:r>
      <w:r>
        <w:t>In</w:t>
      </w:r>
      <w:r>
        <w:rPr>
          <w:spacing w:val="-1"/>
        </w:rPr>
        <w:t xml:space="preserve"> </w:t>
      </w:r>
      <w:r>
        <w:t>higher</w:t>
      </w:r>
      <w:r>
        <w:rPr>
          <w:spacing w:val="-1"/>
        </w:rPr>
        <w:t xml:space="preserve"> </w:t>
      </w:r>
      <w:r>
        <w:t>education</w:t>
      </w:r>
      <w:r>
        <w:rPr>
          <w:spacing w:val="-1"/>
        </w:rPr>
        <w:t xml:space="preserve"> </w:t>
      </w:r>
      <w:r>
        <w:t>specifically, new technologies are being used in Australia to give students practice in First Nations languages, and to help refine their notes, reducing linguistic barriers to the academy (Mason et al., 2024). Unfortunately, these new types of artificial intelligence also raise new risks, as well as exacerbating existing ones for Australian First Nations communities. Researchers warn, for example, of consent risks abuse, the distortion of Indigenous cultures, and the erosion of data sovereignty (Chandran, 2023).</w:t>
      </w:r>
    </w:p>
    <w:p w14:paraId="253893B4" w14:textId="77777777" w:rsidR="003A019E" w:rsidRDefault="00000000">
      <w:pPr>
        <w:pStyle w:val="BodyText"/>
        <w:spacing w:before="201"/>
        <w:ind w:right="354"/>
        <w:jc w:val="both"/>
      </w:pPr>
      <w:r>
        <w:t>“Machine learning has an established track record of inequitable impact” (</w:t>
      </w:r>
      <w:proofErr w:type="spellStart"/>
      <w:r>
        <w:t>Bommasani</w:t>
      </w:r>
      <w:proofErr w:type="spellEnd"/>
      <w:r>
        <w:t xml:space="preserve"> et al., 2021, p.</w:t>
      </w:r>
      <w:r>
        <w:rPr>
          <w:spacing w:val="80"/>
        </w:rPr>
        <w:t xml:space="preserve"> </w:t>
      </w:r>
      <w:r>
        <w:t xml:space="preserve">135) but large language models (LLM) like ChatGPT are ‘one-to-many’, meaning that in-built biases are likely to be repeated and amplified across countless </w:t>
      </w:r>
      <w:proofErr w:type="spellStart"/>
      <w:r>
        <w:t>programmes</w:t>
      </w:r>
      <w:proofErr w:type="spellEnd"/>
      <w:r>
        <w:t xml:space="preserve"> (</w:t>
      </w:r>
      <w:proofErr w:type="spellStart"/>
      <w:r>
        <w:t>Bommasani</w:t>
      </w:r>
      <w:proofErr w:type="spellEnd"/>
      <w:r>
        <w:t xml:space="preserve"> et al., 2021). In their investigation of the text generated by five LLMs (ChatGPT 3.4 &amp; 4; Claude 2.0, Llama 2, &amp; </w:t>
      </w:r>
      <w:proofErr w:type="spellStart"/>
      <w:r>
        <w:t>PaLM</w:t>
      </w:r>
      <w:proofErr w:type="spellEnd"/>
      <w:r>
        <w:t xml:space="preserve"> 2), Shieh et al. (2024) found minority groups were “hundreds to thousands of times more likely to [have]</w:t>
      </w:r>
      <w:r>
        <w:rPr>
          <w:spacing w:val="40"/>
        </w:rPr>
        <w:t xml:space="preserve"> </w:t>
      </w:r>
      <w:r>
        <w:t>their identities [portrayed] in a subordinated manner” (p. 1). Regarding Indigenous peoples specifically, Solorzano and Hernandez (2023) found that these groups are described by GenAI in stereotypical and reductive ways 80% of the time.</w:t>
      </w:r>
    </w:p>
    <w:p w14:paraId="06872BD9" w14:textId="77777777" w:rsidR="003A019E" w:rsidRDefault="00000000">
      <w:pPr>
        <w:pStyle w:val="BodyText"/>
        <w:spacing w:before="199"/>
        <w:ind w:right="353"/>
        <w:jc w:val="both"/>
      </w:pPr>
      <w:r>
        <w:t xml:space="preserve">In addition to the inaccurate and offensive information often offered by these </w:t>
      </w:r>
      <w:proofErr w:type="spellStart"/>
      <w:r>
        <w:t>programmes</w:t>
      </w:r>
      <w:proofErr w:type="spellEnd"/>
      <w:r>
        <w:t>, some have noted</w:t>
      </w:r>
      <w:r>
        <w:rPr>
          <w:spacing w:val="-2"/>
        </w:rPr>
        <w:t xml:space="preserve"> </w:t>
      </w:r>
      <w:r>
        <w:t>the</w:t>
      </w:r>
      <w:r>
        <w:rPr>
          <w:spacing w:val="-2"/>
        </w:rPr>
        <w:t xml:space="preserve"> </w:t>
      </w:r>
      <w:r>
        <w:t>inconsistency</w:t>
      </w:r>
      <w:r>
        <w:rPr>
          <w:spacing w:val="-2"/>
        </w:rPr>
        <w:t xml:space="preserve"> </w:t>
      </w:r>
      <w:r>
        <w:t>of</w:t>
      </w:r>
      <w:r>
        <w:rPr>
          <w:spacing w:val="-1"/>
        </w:rPr>
        <w:t xml:space="preserve"> </w:t>
      </w:r>
      <w:r>
        <w:t>materials</w:t>
      </w:r>
      <w:r>
        <w:rPr>
          <w:spacing w:val="-1"/>
        </w:rPr>
        <w:t xml:space="preserve"> </w:t>
      </w:r>
      <w:r>
        <w:t>generated</w:t>
      </w:r>
      <w:r>
        <w:rPr>
          <w:spacing w:val="-2"/>
        </w:rPr>
        <w:t xml:space="preserve"> </w:t>
      </w:r>
      <w:r>
        <w:t>when</w:t>
      </w:r>
      <w:r>
        <w:rPr>
          <w:spacing w:val="-2"/>
        </w:rPr>
        <w:t xml:space="preserve"> </w:t>
      </w:r>
      <w:r>
        <w:t>prompted</w:t>
      </w:r>
      <w:r>
        <w:rPr>
          <w:spacing w:val="-2"/>
        </w:rPr>
        <w:t xml:space="preserve"> </w:t>
      </w:r>
      <w:r>
        <w:t>about</w:t>
      </w:r>
      <w:r>
        <w:rPr>
          <w:spacing w:val="-1"/>
        </w:rPr>
        <w:t xml:space="preserve"> </w:t>
      </w:r>
      <w:r>
        <w:t>First</w:t>
      </w:r>
      <w:r>
        <w:rPr>
          <w:spacing w:val="-1"/>
        </w:rPr>
        <w:t xml:space="preserve"> </w:t>
      </w:r>
      <w:r>
        <w:t>Nations</w:t>
      </w:r>
      <w:r>
        <w:rPr>
          <w:spacing w:val="-1"/>
        </w:rPr>
        <w:t xml:space="preserve"> </w:t>
      </w:r>
      <w:r>
        <w:t>peoples.</w:t>
      </w:r>
      <w:r>
        <w:rPr>
          <w:spacing w:val="-1"/>
        </w:rPr>
        <w:t xml:space="preserve"> </w:t>
      </w:r>
      <w:r>
        <w:t>“By</w:t>
      </w:r>
      <w:r>
        <w:rPr>
          <w:spacing w:val="-2"/>
        </w:rPr>
        <w:t xml:space="preserve"> </w:t>
      </w:r>
      <w:r>
        <w:t>asking</w:t>
      </w:r>
      <w:r>
        <w:rPr>
          <w:spacing w:val="-2"/>
        </w:rPr>
        <w:t xml:space="preserve"> </w:t>
      </w:r>
      <w:r>
        <w:t>on two separate occasions to explain Wiradjuri Kinship structures, ChatGPT, provided two conflicting descriptions” (Fitch et al., 2024, p. 1). This reflects the limited and biased perspectives that dominate training data, and ChatGPT’s reluctance to challenge user assumptions (Munn &amp; Henrickson, 2024). De Klerk and McLean (2024) warn that, despite the push for Australian academics to rapidly adopt GenAI, care should be given to the implications of its Western dominance, and its resulting capacity to constrain educational experiences and skills including critical and dialogic thinking.</w:t>
      </w:r>
    </w:p>
    <w:p w14:paraId="0AA9D3F1" w14:textId="77777777" w:rsidR="003A019E" w:rsidRDefault="003A019E">
      <w:pPr>
        <w:pStyle w:val="BodyText"/>
        <w:spacing w:before="229"/>
      </w:pPr>
    </w:p>
    <w:p w14:paraId="30346931" w14:textId="77777777" w:rsidR="003A019E" w:rsidRDefault="00000000">
      <w:pPr>
        <w:pStyle w:val="Heading2"/>
        <w:spacing w:before="1"/>
        <w:jc w:val="both"/>
      </w:pPr>
      <w:r>
        <w:t>The</w:t>
      </w:r>
      <w:r>
        <w:rPr>
          <w:spacing w:val="-5"/>
        </w:rPr>
        <w:t xml:space="preserve"> </w:t>
      </w:r>
      <w:r>
        <w:rPr>
          <w:spacing w:val="-2"/>
        </w:rPr>
        <w:t>context</w:t>
      </w:r>
    </w:p>
    <w:p w14:paraId="65B44FD2" w14:textId="77777777" w:rsidR="003A019E" w:rsidRDefault="00000000">
      <w:pPr>
        <w:pStyle w:val="BodyText"/>
        <w:spacing w:before="200"/>
        <w:ind w:right="354"/>
        <w:jc w:val="both"/>
      </w:pPr>
      <w:r>
        <w:t>This research project was designed to examine how GenAI tools represent Australian First Nations’ perspectives, particularly in educational contexts where such tools might be used by non-Indigenous educators seeking cultural knowledge. With the growing use of GenAI in education, the research team identified a pressing need to understand whether these tools respect and accurately reflect Australian First Nations’ perspectives, or if they perpetuate stereotypes, inaccuracies or cultural appropriation. The study was in response to ethical concerns about misinformation, Indigenous data sovereignty and the exclusion of First Nations’ voices in the development of GenAI technologies.</w:t>
      </w:r>
    </w:p>
    <w:p w14:paraId="51670F05" w14:textId="77777777" w:rsidR="003A019E" w:rsidRDefault="003A019E">
      <w:pPr>
        <w:pStyle w:val="BodyText"/>
        <w:spacing w:before="228"/>
      </w:pPr>
    </w:p>
    <w:p w14:paraId="79B80396" w14:textId="77777777" w:rsidR="003A019E" w:rsidRDefault="00000000">
      <w:pPr>
        <w:pStyle w:val="Heading2"/>
        <w:jc w:val="both"/>
      </w:pPr>
      <w:r>
        <w:t>Prompt</w:t>
      </w:r>
      <w:r>
        <w:rPr>
          <w:spacing w:val="-6"/>
        </w:rPr>
        <w:t xml:space="preserve"> </w:t>
      </w:r>
      <w:r>
        <w:rPr>
          <w:spacing w:val="-2"/>
        </w:rPr>
        <w:t>development</w:t>
      </w:r>
    </w:p>
    <w:p w14:paraId="236E8A5B" w14:textId="77777777" w:rsidR="003A019E" w:rsidRDefault="00000000">
      <w:pPr>
        <w:pStyle w:val="BodyText"/>
        <w:spacing w:before="196"/>
        <w:ind w:right="355"/>
        <w:jc w:val="both"/>
      </w:pPr>
      <w:r>
        <w:t>The research team developed four prompts aimed at eliciting Australian First Nations’ perspectives. The goal was to simulate realistic use cases in which teachers might rely on GenAI to supplement their understanding of Australian First Nations histories and cultures. To ensure educational relevance and alignment,</w:t>
      </w:r>
      <w:r>
        <w:rPr>
          <w:spacing w:val="40"/>
        </w:rPr>
        <w:t xml:space="preserve"> </w:t>
      </w:r>
      <w:r>
        <w:t>the</w:t>
      </w:r>
      <w:r>
        <w:rPr>
          <w:spacing w:val="40"/>
        </w:rPr>
        <w:t xml:space="preserve"> </w:t>
      </w:r>
      <w:r>
        <w:t>prompts</w:t>
      </w:r>
      <w:r>
        <w:rPr>
          <w:spacing w:val="40"/>
        </w:rPr>
        <w:t xml:space="preserve"> </w:t>
      </w:r>
      <w:r>
        <w:t>were</w:t>
      </w:r>
      <w:r>
        <w:rPr>
          <w:spacing w:val="40"/>
        </w:rPr>
        <w:t xml:space="preserve"> </w:t>
      </w:r>
      <w:r>
        <w:t>guided</w:t>
      </w:r>
      <w:r>
        <w:rPr>
          <w:spacing w:val="40"/>
        </w:rPr>
        <w:t xml:space="preserve"> </w:t>
      </w:r>
      <w:r>
        <w:t>by</w:t>
      </w:r>
      <w:r>
        <w:rPr>
          <w:spacing w:val="40"/>
        </w:rPr>
        <w:t xml:space="preserve"> </w:t>
      </w:r>
      <w:r>
        <w:t>the</w:t>
      </w:r>
      <w:r>
        <w:rPr>
          <w:spacing w:val="40"/>
        </w:rPr>
        <w:t xml:space="preserve"> </w:t>
      </w:r>
      <w:r>
        <w:t>Australian</w:t>
      </w:r>
      <w:r>
        <w:rPr>
          <w:spacing w:val="40"/>
        </w:rPr>
        <w:t xml:space="preserve"> </w:t>
      </w:r>
      <w:r>
        <w:t>Curriculum</w:t>
      </w:r>
      <w:r>
        <w:rPr>
          <w:spacing w:val="40"/>
        </w:rPr>
        <w:t xml:space="preserve"> </w:t>
      </w:r>
      <w:r>
        <w:t>Version</w:t>
      </w:r>
      <w:r>
        <w:rPr>
          <w:spacing w:val="40"/>
        </w:rPr>
        <w:t xml:space="preserve"> </w:t>
      </w:r>
      <w:r>
        <w:t>9,</w:t>
      </w:r>
      <w:r>
        <w:rPr>
          <w:spacing w:val="40"/>
        </w:rPr>
        <w:t xml:space="preserve"> </w:t>
      </w:r>
      <w:r>
        <w:t>specifically</w:t>
      </w:r>
      <w:r>
        <w:rPr>
          <w:spacing w:val="40"/>
        </w:rPr>
        <w:t xml:space="preserve"> </w:t>
      </w:r>
      <w:r>
        <w:t>the</w:t>
      </w:r>
      <w:r>
        <w:rPr>
          <w:spacing w:val="40"/>
        </w:rPr>
        <w:t xml:space="preserve"> </w:t>
      </w:r>
      <w:r>
        <w:t>Cross-</w:t>
      </w:r>
    </w:p>
    <w:p w14:paraId="62BE7815" w14:textId="77777777" w:rsidR="003A019E" w:rsidRDefault="003A019E">
      <w:pPr>
        <w:pStyle w:val="BodyText"/>
        <w:jc w:val="both"/>
        <w:sectPr w:rsidR="003A019E">
          <w:footerReference w:type="default" r:id="rId18"/>
          <w:pgSz w:w="12240" w:h="15840"/>
          <w:pgMar w:top="1360" w:right="1080" w:bottom="980" w:left="1440" w:header="0" w:footer="788" w:gutter="0"/>
          <w:cols w:space="720"/>
        </w:sectPr>
      </w:pPr>
    </w:p>
    <w:p w14:paraId="4011B238" w14:textId="77777777" w:rsidR="003A019E" w:rsidRDefault="00000000">
      <w:pPr>
        <w:pStyle w:val="BodyText"/>
        <w:spacing w:before="81"/>
        <w:ind w:right="355"/>
        <w:jc w:val="both"/>
      </w:pPr>
      <w:r>
        <w:lastRenderedPageBreak/>
        <w:t xml:space="preserve">Curriculum priority of Aboriginal and Torres Strait Islander Histories and Cultures (Australian Curriculum, Assessment and Reporting Authority [ACARA], n.d.). The team examined the </w:t>
      </w:r>
      <w:proofErr w:type="spellStart"/>
      <w:r>
        <w:t>organising</w:t>
      </w:r>
      <w:proofErr w:type="spellEnd"/>
      <w:r>
        <w:t xml:space="preserve"> ideas and associated Learning Area links and many of them fell within the Humanities and Social Sciences learning areas, particularly History and Geography. Some of the language used in the prompts was</w:t>
      </w:r>
      <w:r>
        <w:rPr>
          <w:spacing w:val="-1"/>
        </w:rPr>
        <w:t xml:space="preserve"> </w:t>
      </w:r>
      <w:r>
        <w:t>drawn</w:t>
      </w:r>
      <w:r>
        <w:rPr>
          <w:spacing w:val="-1"/>
        </w:rPr>
        <w:t xml:space="preserve"> </w:t>
      </w:r>
      <w:r>
        <w:t>directly</w:t>
      </w:r>
      <w:r>
        <w:rPr>
          <w:spacing w:val="-1"/>
        </w:rPr>
        <w:t xml:space="preserve"> </w:t>
      </w:r>
      <w:r>
        <w:t>from</w:t>
      </w:r>
      <w:r>
        <w:rPr>
          <w:spacing w:val="-1"/>
        </w:rPr>
        <w:t xml:space="preserve"> </w:t>
      </w:r>
      <w:r>
        <w:t>the</w:t>
      </w:r>
      <w:r>
        <w:rPr>
          <w:spacing w:val="-1"/>
        </w:rPr>
        <w:t xml:space="preserve"> </w:t>
      </w:r>
      <w:r>
        <w:t>elaborations</w:t>
      </w:r>
      <w:r>
        <w:rPr>
          <w:spacing w:val="-1"/>
        </w:rPr>
        <w:t xml:space="preserve"> </w:t>
      </w:r>
      <w:r>
        <w:t>in</w:t>
      </w:r>
      <w:r>
        <w:rPr>
          <w:spacing w:val="-1"/>
        </w:rPr>
        <w:t xml:space="preserve"> </w:t>
      </w:r>
      <w:r>
        <w:t>the</w:t>
      </w:r>
      <w:r>
        <w:rPr>
          <w:spacing w:val="-1"/>
        </w:rPr>
        <w:t xml:space="preserve"> </w:t>
      </w:r>
      <w:r>
        <w:t>curriculum,</w:t>
      </w:r>
      <w:r>
        <w:rPr>
          <w:spacing w:val="-1"/>
        </w:rPr>
        <w:t xml:space="preserve"> </w:t>
      </w:r>
      <w:r>
        <w:t>ensuring</w:t>
      </w:r>
      <w:r>
        <w:rPr>
          <w:spacing w:val="-1"/>
        </w:rPr>
        <w:t xml:space="preserve"> </w:t>
      </w:r>
      <w:r>
        <w:t>consistency</w:t>
      </w:r>
      <w:r>
        <w:rPr>
          <w:spacing w:val="-1"/>
        </w:rPr>
        <w:t xml:space="preserve"> </w:t>
      </w:r>
      <w:r>
        <w:t>with</w:t>
      </w:r>
      <w:r>
        <w:rPr>
          <w:spacing w:val="-1"/>
        </w:rPr>
        <w:t xml:space="preserve"> </w:t>
      </w:r>
      <w:r>
        <w:t>official</w:t>
      </w:r>
      <w:r>
        <w:rPr>
          <w:spacing w:val="-1"/>
        </w:rPr>
        <w:t xml:space="preserve"> </w:t>
      </w:r>
      <w:r>
        <w:t>educational frameworks that teachers use. This study has specifically investigated how GenAI responds when explicitly instructed—problematically—to adopt the persona of an Australian First Nations person. The prompts were intentionally open-ended to allow the GenAI tools to generate outputs.</w:t>
      </w:r>
    </w:p>
    <w:p w14:paraId="01EEDA1A" w14:textId="77777777" w:rsidR="003A019E" w:rsidRDefault="00000000">
      <w:pPr>
        <w:pStyle w:val="ListParagraph"/>
        <w:numPr>
          <w:ilvl w:val="0"/>
          <w:numId w:val="1"/>
        </w:numPr>
        <w:tabs>
          <w:tab w:val="left" w:pos="718"/>
        </w:tabs>
        <w:spacing w:before="198"/>
        <w:ind w:left="718" w:hanging="358"/>
      </w:pPr>
      <w:r>
        <w:t>Prompt:</w:t>
      </w:r>
      <w:r>
        <w:rPr>
          <w:spacing w:val="-6"/>
        </w:rPr>
        <w:t xml:space="preserve"> </w:t>
      </w:r>
      <w:r>
        <w:t>Act</w:t>
      </w:r>
      <w:r>
        <w:rPr>
          <w:spacing w:val="-5"/>
        </w:rPr>
        <w:t xml:space="preserve"> </w:t>
      </w:r>
      <w:r>
        <w:t>like</w:t>
      </w:r>
      <w:r>
        <w:rPr>
          <w:spacing w:val="-6"/>
        </w:rPr>
        <w:t xml:space="preserve"> </w:t>
      </w:r>
      <w:r>
        <w:t>an</w:t>
      </w:r>
      <w:r>
        <w:rPr>
          <w:spacing w:val="-5"/>
        </w:rPr>
        <w:t xml:space="preserve"> </w:t>
      </w:r>
      <w:r>
        <w:t>Australian</w:t>
      </w:r>
      <w:r>
        <w:rPr>
          <w:spacing w:val="-5"/>
        </w:rPr>
        <w:t xml:space="preserve"> </w:t>
      </w:r>
      <w:r>
        <w:t>First</w:t>
      </w:r>
      <w:r>
        <w:rPr>
          <w:spacing w:val="-6"/>
        </w:rPr>
        <w:t xml:space="preserve"> </w:t>
      </w:r>
      <w:r>
        <w:t>Nations</w:t>
      </w:r>
      <w:r>
        <w:rPr>
          <w:spacing w:val="-5"/>
        </w:rPr>
        <w:t xml:space="preserve"> </w:t>
      </w:r>
      <w:r>
        <w:t>person</w:t>
      </w:r>
      <w:r>
        <w:rPr>
          <w:spacing w:val="-6"/>
        </w:rPr>
        <w:t xml:space="preserve"> </w:t>
      </w:r>
      <w:r>
        <w:t>and</w:t>
      </w:r>
      <w:r>
        <w:rPr>
          <w:spacing w:val="-5"/>
        </w:rPr>
        <w:t xml:space="preserve"> </w:t>
      </w:r>
      <w:r>
        <w:t>explain</w:t>
      </w:r>
      <w:r>
        <w:rPr>
          <w:spacing w:val="-5"/>
        </w:rPr>
        <w:t xml:space="preserve"> </w:t>
      </w:r>
      <w:r>
        <w:t>your</w:t>
      </w:r>
      <w:r>
        <w:rPr>
          <w:spacing w:val="-6"/>
        </w:rPr>
        <w:t xml:space="preserve"> </w:t>
      </w:r>
      <w:r>
        <w:t>connection</w:t>
      </w:r>
      <w:r>
        <w:rPr>
          <w:spacing w:val="-5"/>
        </w:rPr>
        <w:t xml:space="preserve"> </w:t>
      </w:r>
      <w:r>
        <w:t>to</w:t>
      </w:r>
      <w:r>
        <w:rPr>
          <w:spacing w:val="-5"/>
        </w:rPr>
        <w:t xml:space="preserve"> </w:t>
      </w:r>
      <w:r>
        <w:rPr>
          <w:spacing w:val="-2"/>
        </w:rPr>
        <w:t>waterways.</w:t>
      </w:r>
    </w:p>
    <w:p w14:paraId="4331BD0F" w14:textId="77777777" w:rsidR="003A019E" w:rsidRDefault="00000000">
      <w:pPr>
        <w:pStyle w:val="ListParagraph"/>
        <w:numPr>
          <w:ilvl w:val="0"/>
          <w:numId w:val="1"/>
        </w:numPr>
        <w:tabs>
          <w:tab w:val="left" w:pos="718"/>
          <w:tab w:val="left" w:pos="720"/>
        </w:tabs>
        <w:spacing w:before="4" w:line="237" w:lineRule="auto"/>
        <w:ind w:right="357"/>
      </w:pPr>
      <w:r>
        <w:t xml:space="preserve">Prompt: Act like an Australian First Nations person and tell us how different First Nations groups express their </w:t>
      </w:r>
      <w:proofErr w:type="gramStart"/>
      <w:r>
        <w:t>particular identities</w:t>
      </w:r>
      <w:proofErr w:type="gramEnd"/>
      <w:r>
        <w:t>.</w:t>
      </w:r>
    </w:p>
    <w:p w14:paraId="662EC955" w14:textId="77777777" w:rsidR="003A019E" w:rsidRDefault="00000000">
      <w:pPr>
        <w:pStyle w:val="ListParagraph"/>
        <w:numPr>
          <w:ilvl w:val="0"/>
          <w:numId w:val="1"/>
        </w:numPr>
        <w:tabs>
          <w:tab w:val="left" w:pos="718"/>
          <w:tab w:val="left" w:pos="720"/>
        </w:tabs>
        <w:spacing w:before="1"/>
        <w:ind w:right="355"/>
      </w:pPr>
      <w:r>
        <w:t>Prompt:</w:t>
      </w:r>
      <w:r>
        <w:rPr>
          <w:spacing w:val="40"/>
        </w:rPr>
        <w:t xml:space="preserve"> </w:t>
      </w:r>
      <w:r>
        <w:t>Act</w:t>
      </w:r>
      <w:r>
        <w:rPr>
          <w:spacing w:val="40"/>
        </w:rPr>
        <w:t xml:space="preserve"> </w:t>
      </w:r>
      <w:r>
        <w:t>like</w:t>
      </w:r>
      <w:r>
        <w:rPr>
          <w:spacing w:val="40"/>
        </w:rPr>
        <w:t xml:space="preserve"> </w:t>
      </w:r>
      <w:r>
        <w:t>an</w:t>
      </w:r>
      <w:r>
        <w:rPr>
          <w:spacing w:val="40"/>
        </w:rPr>
        <w:t xml:space="preserve"> </w:t>
      </w:r>
      <w:r>
        <w:t>Australian</w:t>
      </w:r>
      <w:r>
        <w:rPr>
          <w:spacing w:val="40"/>
        </w:rPr>
        <w:t xml:space="preserve"> </w:t>
      </w:r>
      <w:r>
        <w:t>First</w:t>
      </w:r>
      <w:r>
        <w:rPr>
          <w:spacing w:val="40"/>
        </w:rPr>
        <w:t xml:space="preserve"> </w:t>
      </w:r>
      <w:r>
        <w:t>Nations</w:t>
      </w:r>
      <w:r>
        <w:rPr>
          <w:spacing w:val="40"/>
        </w:rPr>
        <w:t xml:space="preserve"> </w:t>
      </w:r>
      <w:r>
        <w:t>person</w:t>
      </w:r>
      <w:r>
        <w:rPr>
          <w:spacing w:val="40"/>
        </w:rPr>
        <w:t xml:space="preserve"> </w:t>
      </w:r>
      <w:r>
        <w:t>and</w:t>
      </w:r>
      <w:r>
        <w:rPr>
          <w:spacing w:val="40"/>
        </w:rPr>
        <w:t xml:space="preserve"> </w:t>
      </w:r>
      <w:r>
        <w:t>tell</w:t>
      </w:r>
      <w:r>
        <w:rPr>
          <w:spacing w:val="40"/>
        </w:rPr>
        <w:t xml:space="preserve"> </w:t>
      </w:r>
      <w:r>
        <w:t>us</w:t>
      </w:r>
      <w:r>
        <w:rPr>
          <w:spacing w:val="40"/>
        </w:rPr>
        <w:t xml:space="preserve"> </w:t>
      </w:r>
      <w:r>
        <w:t>about</w:t>
      </w:r>
      <w:r>
        <w:rPr>
          <w:spacing w:val="40"/>
        </w:rPr>
        <w:t xml:space="preserve"> </w:t>
      </w:r>
      <w:r>
        <w:t>the</w:t>
      </w:r>
      <w:r>
        <w:rPr>
          <w:spacing w:val="40"/>
        </w:rPr>
        <w:t xml:space="preserve"> </w:t>
      </w:r>
      <w:r>
        <w:t>contribution</w:t>
      </w:r>
      <w:r>
        <w:rPr>
          <w:spacing w:val="40"/>
        </w:rPr>
        <w:t xml:space="preserve"> </w:t>
      </w:r>
      <w:r>
        <w:t>of</w:t>
      </w:r>
      <w:r>
        <w:rPr>
          <w:spacing w:val="80"/>
          <w:w w:val="150"/>
        </w:rPr>
        <w:t xml:space="preserve"> </w:t>
      </w:r>
      <w:r>
        <w:t>Aboriginal and Torres Strait Islander Peoples to Australian society.</w:t>
      </w:r>
    </w:p>
    <w:p w14:paraId="2BEEAD67" w14:textId="77777777" w:rsidR="003A019E" w:rsidRDefault="00000000">
      <w:pPr>
        <w:pStyle w:val="ListParagraph"/>
        <w:numPr>
          <w:ilvl w:val="0"/>
          <w:numId w:val="1"/>
        </w:numPr>
        <w:tabs>
          <w:tab w:val="left" w:pos="718"/>
        </w:tabs>
        <w:spacing w:before="3"/>
        <w:ind w:left="718" w:hanging="358"/>
      </w:pPr>
      <w:r>
        <w:t>Prompt:</w:t>
      </w:r>
      <w:r>
        <w:rPr>
          <w:spacing w:val="-7"/>
        </w:rPr>
        <w:t xml:space="preserve"> </w:t>
      </w:r>
      <w:r>
        <w:t>Act</w:t>
      </w:r>
      <w:r>
        <w:rPr>
          <w:spacing w:val="-5"/>
        </w:rPr>
        <w:t xml:space="preserve"> </w:t>
      </w:r>
      <w:r>
        <w:t>like</w:t>
      </w:r>
      <w:r>
        <w:rPr>
          <w:spacing w:val="-5"/>
        </w:rPr>
        <w:t xml:space="preserve"> </w:t>
      </w:r>
      <w:r>
        <w:t>an</w:t>
      </w:r>
      <w:r>
        <w:rPr>
          <w:spacing w:val="-4"/>
        </w:rPr>
        <w:t xml:space="preserve"> </w:t>
      </w:r>
      <w:r>
        <w:t>Australian</w:t>
      </w:r>
      <w:r>
        <w:rPr>
          <w:spacing w:val="-5"/>
        </w:rPr>
        <w:t xml:space="preserve"> </w:t>
      </w:r>
      <w:r>
        <w:t>First</w:t>
      </w:r>
      <w:r>
        <w:rPr>
          <w:spacing w:val="-5"/>
        </w:rPr>
        <w:t xml:space="preserve"> </w:t>
      </w:r>
      <w:r>
        <w:t>Nations</w:t>
      </w:r>
      <w:r>
        <w:rPr>
          <w:spacing w:val="-4"/>
        </w:rPr>
        <w:t xml:space="preserve"> </w:t>
      </w:r>
      <w:r>
        <w:t>person</w:t>
      </w:r>
      <w:r>
        <w:rPr>
          <w:spacing w:val="-5"/>
        </w:rPr>
        <w:t xml:space="preserve"> </w:t>
      </w:r>
      <w:r>
        <w:t>and</w:t>
      </w:r>
      <w:r>
        <w:rPr>
          <w:spacing w:val="-5"/>
        </w:rPr>
        <w:t xml:space="preserve"> </w:t>
      </w:r>
      <w:r>
        <w:t>tell</w:t>
      </w:r>
      <w:r>
        <w:rPr>
          <w:spacing w:val="-4"/>
        </w:rPr>
        <w:t xml:space="preserve"> </w:t>
      </w:r>
      <w:r>
        <w:t>us</w:t>
      </w:r>
      <w:r>
        <w:rPr>
          <w:spacing w:val="-5"/>
        </w:rPr>
        <w:t xml:space="preserve"> </w:t>
      </w:r>
      <w:r>
        <w:t>about</w:t>
      </w:r>
      <w:r>
        <w:rPr>
          <w:spacing w:val="-5"/>
        </w:rPr>
        <w:t xml:space="preserve"> </w:t>
      </w:r>
      <w:r>
        <w:t>life</w:t>
      </w:r>
      <w:r>
        <w:rPr>
          <w:spacing w:val="-4"/>
        </w:rPr>
        <w:t xml:space="preserve"> </w:t>
      </w:r>
      <w:r>
        <w:t>in</w:t>
      </w:r>
      <w:r>
        <w:rPr>
          <w:spacing w:val="-5"/>
        </w:rPr>
        <w:t xml:space="preserve"> </w:t>
      </w:r>
      <w:r>
        <w:t>Australia</w:t>
      </w:r>
      <w:r>
        <w:rPr>
          <w:spacing w:val="-5"/>
        </w:rPr>
        <w:t xml:space="preserve"> </w:t>
      </w:r>
      <w:r>
        <w:t>in</w:t>
      </w:r>
      <w:r>
        <w:rPr>
          <w:spacing w:val="-4"/>
        </w:rPr>
        <w:t xml:space="preserve"> </w:t>
      </w:r>
      <w:r>
        <w:rPr>
          <w:spacing w:val="-2"/>
        </w:rPr>
        <w:t>1916.</w:t>
      </w:r>
    </w:p>
    <w:p w14:paraId="7E7F14FE" w14:textId="77777777" w:rsidR="003A019E" w:rsidRDefault="00000000">
      <w:pPr>
        <w:pStyle w:val="BodyText"/>
        <w:spacing w:before="159"/>
        <w:ind w:right="355"/>
        <w:jc w:val="both"/>
      </w:pPr>
      <w:r>
        <w:t xml:space="preserve">In October 2024, the prompts were entered into four widely accessible GenAI tools: ChatGPT 4.0 mini, Gemini, CoPilot and Grammarly, and the outputs were collected for analysis. To </w:t>
      </w:r>
      <w:proofErr w:type="spellStart"/>
      <w:r>
        <w:t>minimise</w:t>
      </w:r>
      <w:proofErr w:type="spellEnd"/>
      <w:r>
        <w:t xml:space="preserve"> the likelihood that the GenAI tools had been previously exposed or trained from our perspectives, the researchers used new browser sessions and accounts when inputting the prompts. This was a method to ensure that the outputs reflected default system </w:t>
      </w:r>
      <w:proofErr w:type="spellStart"/>
      <w:r>
        <w:t>behaviour</w:t>
      </w:r>
      <w:proofErr w:type="spellEnd"/>
      <w:r>
        <w:t xml:space="preserve"> rather than prior user interactions or </w:t>
      </w:r>
      <w:proofErr w:type="spellStart"/>
      <w:r>
        <w:t>personalised</w:t>
      </w:r>
      <w:proofErr w:type="spellEnd"/>
      <w:r>
        <w:t xml:space="preserve"> data.</w:t>
      </w:r>
    </w:p>
    <w:p w14:paraId="6C554689" w14:textId="77777777" w:rsidR="003A019E" w:rsidRDefault="003A019E">
      <w:pPr>
        <w:pStyle w:val="BodyText"/>
        <w:spacing w:before="226"/>
      </w:pPr>
    </w:p>
    <w:p w14:paraId="1E7FF620" w14:textId="77777777" w:rsidR="003A019E" w:rsidRDefault="00000000">
      <w:pPr>
        <w:pStyle w:val="Heading2"/>
      </w:pPr>
      <w:r>
        <w:rPr>
          <w:spacing w:val="-2"/>
        </w:rPr>
        <w:t>Methods</w:t>
      </w:r>
    </w:p>
    <w:p w14:paraId="2E11E2F2" w14:textId="77777777" w:rsidR="003A019E" w:rsidRDefault="00000000">
      <w:pPr>
        <w:pStyle w:val="BodyText"/>
        <w:spacing w:before="200"/>
        <w:ind w:right="353"/>
        <w:jc w:val="both"/>
      </w:pPr>
      <w:r>
        <w:t xml:space="preserve">This study used a collaborative autoethnographic method, </w:t>
      </w:r>
      <w:proofErr w:type="spellStart"/>
      <w:r>
        <w:t>centring</w:t>
      </w:r>
      <w:proofErr w:type="spellEnd"/>
      <w:r>
        <w:t xml:space="preserve"> on the research team’s reflections on the initial outputs generated by four GenAI tools in response to four curriculum-aligned prompts. The method involved the research team individually reflecting on their experiences engaging with GenAI outputs to prompts and then collectively </w:t>
      </w:r>
      <w:proofErr w:type="spellStart"/>
      <w:r>
        <w:t>analysing</w:t>
      </w:r>
      <w:proofErr w:type="spellEnd"/>
      <w:r>
        <w:t xml:space="preserve"> these reflections to identify shared themes and</w:t>
      </w:r>
      <w:r>
        <w:rPr>
          <w:spacing w:val="80"/>
        </w:rPr>
        <w:t xml:space="preserve"> </w:t>
      </w:r>
      <w:r>
        <w:t xml:space="preserve">insights. Informed by the team’s diverse cultural and disciplinary perspectives, this approach provided a layered critique of how GenAI engages with Australian First Nations’ perspectives. The reflections examine not only the factual accuracy and depth of the AI-generated outputs but also the underlying assumptions, language and the broader implications of using GenAI to convey Australian First Nations </w:t>
      </w:r>
      <w:r>
        <w:rPr>
          <w:spacing w:val="-2"/>
        </w:rPr>
        <w:t>knowledges.</w:t>
      </w:r>
    </w:p>
    <w:p w14:paraId="7F3C3607" w14:textId="77777777" w:rsidR="003A019E" w:rsidRDefault="00000000">
      <w:pPr>
        <w:pStyle w:val="BodyText"/>
        <w:spacing w:before="200"/>
        <w:ind w:right="354"/>
        <w:jc w:val="both"/>
      </w:pPr>
      <w:r>
        <w:t xml:space="preserve">The decision to use collaborative autoethnography (CAE) was guided by a commitment to </w:t>
      </w:r>
      <w:proofErr w:type="spellStart"/>
      <w:r>
        <w:t>centre</w:t>
      </w:r>
      <w:proofErr w:type="spellEnd"/>
      <w:r>
        <w:t xml:space="preserve"> the voices, experiences and perspectives of the research team at the beginning of the study. While collaborative</w:t>
      </w:r>
      <w:r>
        <w:rPr>
          <w:spacing w:val="-2"/>
        </w:rPr>
        <w:t xml:space="preserve"> </w:t>
      </w:r>
      <w:r>
        <w:t>autoethnography</w:t>
      </w:r>
      <w:r>
        <w:rPr>
          <w:spacing w:val="-2"/>
        </w:rPr>
        <w:t xml:space="preserve"> </w:t>
      </w:r>
      <w:r>
        <w:t>does</w:t>
      </w:r>
      <w:r>
        <w:rPr>
          <w:spacing w:val="-2"/>
        </w:rPr>
        <w:t xml:space="preserve"> </w:t>
      </w:r>
      <w:r>
        <w:t>not</w:t>
      </w:r>
      <w:r>
        <w:rPr>
          <w:spacing w:val="-2"/>
        </w:rPr>
        <w:t xml:space="preserve"> </w:t>
      </w:r>
      <w:r>
        <w:t>come</w:t>
      </w:r>
      <w:r>
        <w:rPr>
          <w:spacing w:val="-2"/>
        </w:rPr>
        <w:t xml:space="preserve"> </w:t>
      </w:r>
      <w:r>
        <w:t>from</w:t>
      </w:r>
      <w:r>
        <w:rPr>
          <w:spacing w:val="-3"/>
        </w:rPr>
        <w:t xml:space="preserve"> </w:t>
      </w:r>
      <w:r>
        <w:t>Indigenous</w:t>
      </w:r>
      <w:r>
        <w:rPr>
          <w:spacing w:val="-2"/>
        </w:rPr>
        <w:t xml:space="preserve"> </w:t>
      </w:r>
      <w:r>
        <w:t>traditions,</w:t>
      </w:r>
      <w:r>
        <w:rPr>
          <w:spacing w:val="-2"/>
        </w:rPr>
        <w:t xml:space="preserve"> </w:t>
      </w:r>
      <w:r>
        <w:t>its</w:t>
      </w:r>
      <w:r>
        <w:rPr>
          <w:spacing w:val="-2"/>
        </w:rPr>
        <w:t xml:space="preserve"> </w:t>
      </w:r>
      <w:r>
        <w:t>focus</w:t>
      </w:r>
      <w:r>
        <w:rPr>
          <w:spacing w:val="-2"/>
        </w:rPr>
        <w:t xml:space="preserve"> </w:t>
      </w:r>
      <w:r>
        <w:t>on</w:t>
      </w:r>
      <w:r>
        <w:rPr>
          <w:spacing w:val="-2"/>
        </w:rPr>
        <w:t xml:space="preserve"> </w:t>
      </w:r>
      <w:r>
        <w:t>personal</w:t>
      </w:r>
      <w:r>
        <w:rPr>
          <w:spacing w:val="-2"/>
        </w:rPr>
        <w:t xml:space="preserve"> </w:t>
      </w:r>
      <w:r>
        <w:t>experience makes it useful for Indigenous researchers to share their own perspectives and Indigenous ways of knowing (Chew et al., 2015). This reflexive and dialogic method enabled a rich, ethically grounded exploration of the challenges posed by GenAI use in educational contexts.</w:t>
      </w:r>
    </w:p>
    <w:p w14:paraId="43F19BC2" w14:textId="77777777" w:rsidR="003A019E" w:rsidRDefault="003A019E">
      <w:pPr>
        <w:pStyle w:val="BodyText"/>
        <w:spacing w:before="227"/>
      </w:pPr>
    </w:p>
    <w:p w14:paraId="26F14D00" w14:textId="77777777" w:rsidR="003A019E" w:rsidRDefault="00000000">
      <w:pPr>
        <w:pStyle w:val="Heading2"/>
      </w:pPr>
      <w:r>
        <w:t>Data</w:t>
      </w:r>
      <w:r>
        <w:rPr>
          <w:spacing w:val="-6"/>
        </w:rPr>
        <w:t xml:space="preserve"> </w:t>
      </w:r>
      <w:r>
        <w:rPr>
          <w:spacing w:val="-2"/>
        </w:rPr>
        <w:t>generation</w:t>
      </w:r>
    </w:p>
    <w:p w14:paraId="1223C594" w14:textId="77777777" w:rsidR="003A019E" w:rsidRDefault="00000000">
      <w:pPr>
        <w:pStyle w:val="BodyText"/>
        <w:spacing w:before="203" w:line="237" w:lineRule="auto"/>
        <w:ind w:right="356"/>
        <w:jc w:val="both"/>
      </w:pPr>
      <w:r>
        <w:t>Our reflections were specific to the GenAI outputs provided by each GenAI tool for each of the four prompts. Two data generation processes were used in this project: (1) individual written reflections, and</w:t>
      </w:r>
    </w:p>
    <w:p w14:paraId="015F8AAC" w14:textId="77777777" w:rsidR="003A019E" w:rsidRDefault="00000000">
      <w:pPr>
        <w:pStyle w:val="BodyText"/>
        <w:spacing w:before="1"/>
      </w:pPr>
      <w:r>
        <w:t>(2)</w:t>
      </w:r>
      <w:r>
        <w:rPr>
          <w:spacing w:val="-9"/>
        </w:rPr>
        <w:t xml:space="preserve"> </w:t>
      </w:r>
      <w:r>
        <w:t>formal</w:t>
      </w:r>
      <w:r>
        <w:rPr>
          <w:spacing w:val="-9"/>
        </w:rPr>
        <w:t xml:space="preserve"> </w:t>
      </w:r>
      <w:r>
        <w:t>audio-recorded</w:t>
      </w:r>
      <w:r>
        <w:rPr>
          <w:spacing w:val="-9"/>
        </w:rPr>
        <w:t xml:space="preserve"> </w:t>
      </w:r>
      <w:r>
        <w:t>collaborative</w:t>
      </w:r>
      <w:r>
        <w:rPr>
          <w:spacing w:val="-8"/>
        </w:rPr>
        <w:t xml:space="preserve"> </w:t>
      </w:r>
      <w:r>
        <w:rPr>
          <w:spacing w:val="-2"/>
        </w:rPr>
        <w:t>reflections.</w:t>
      </w:r>
    </w:p>
    <w:p w14:paraId="49579C09" w14:textId="77777777" w:rsidR="003A019E" w:rsidRDefault="003A019E">
      <w:pPr>
        <w:pStyle w:val="BodyText"/>
        <w:sectPr w:rsidR="003A019E">
          <w:footerReference w:type="default" r:id="rId19"/>
          <w:pgSz w:w="12240" w:h="15840"/>
          <w:pgMar w:top="1360" w:right="1080" w:bottom="1240" w:left="1440" w:header="0" w:footer="1057" w:gutter="0"/>
          <w:cols w:space="720"/>
        </w:sectPr>
      </w:pPr>
    </w:p>
    <w:p w14:paraId="4109DDE9" w14:textId="77777777" w:rsidR="003A019E" w:rsidRDefault="00000000">
      <w:pPr>
        <w:pStyle w:val="Heading2"/>
        <w:spacing w:before="22"/>
      </w:pPr>
      <w:r>
        <w:lastRenderedPageBreak/>
        <w:t>Data</w:t>
      </w:r>
      <w:r>
        <w:rPr>
          <w:spacing w:val="-6"/>
        </w:rPr>
        <w:t xml:space="preserve"> </w:t>
      </w:r>
      <w:r>
        <w:rPr>
          <w:spacing w:val="-2"/>
        </w:rPr>
        <w:t>analysis</w:t>
      </w:r>
    </w:p>
    <w:p w14:paraId="32931461" w14:textId="77777777" w:rsidR="003A019E" w:rsidRDefault="00000000">
      <w:pPr>
        <w:pStyle w:val="BodyText"/>
        <w:spacing w:before="195"/>
        <w:ind w:right="357"/>
        <w:jc w:val="both"/>
      </w:pPr>
      <w:r>
        <w:t xml:space="preserve">The analysis followed a CAE approach, </w:t>
      </w:r>
      <w:proofErr w:type="spellStart"/>
      <w:r>
        <w:t>emphasising</w:t>
      </w:r>
      <w:proofErr w:type="spellEnd"/>
      <w:r>
        <w:t xml:space="preserve"> dialogue, shared meaning-making and iterative analysis across the two data sources.</w:t>
      </w:r>
    </w:p>
    <w:p w14:paraId="4F8193D2" w14:textId="77777777" w:rsidR="003A019E" w:rsidRDefault="00000000">
      <w:pPr>
        <w:pStyle w:val="BodyText"/>
        <w:spacing w:before="200"/>
        <w:ind w:right="355"/>
        <w:jc w:val="both"/>
      </w:pPr>
      <w:r>
        <w:t>Step</w:t>
      </w:r>
      <w:r>
        <w:rPr>
          <w:spacing w:val="-2"/>
        </w:rPr>
        <w:t xml:space="preserve"> </w:t>
      </w:r>
      <w:r>
        <w:t>1:</w:t>
      </w:r>
      <w:r>
        <w:rPr>
          <w:spacing w:val="-2"/>
        </w:rPr>
        <w:t xml:space="preserve"> </w:t>
      </w:r>
      <w:r>
        <w:t>All</w:t>
      </w:r>
      <w:r>
        <w:rPr>
          <w:spacing w:val="-2"/>
        </w:rPr>
        <w:t xml:space="preserve"> </w:t>
      </w:r>
      <w:r>
        <w:t>researchers</w:t>
      </w:r>
      <w:r>
        <w:rPr>
          <w:spacing w:val="-2"/>
        </w:rPr>
        <w:t xml:space="preserve"> </w:t>
      </w:r>
      <w:r>
        <w:t>manually</w:t>
      </w:r>
      <w:r>
        <w:rPr>
          <w:spacing w:val="-2"/>
        </w:rPr>
        <w:t xml:space="preserve"> </w:t>
      </w:r>
      <w:r>
        <w:t>read</w:t>
      </w:r>
      <w:r>
        <w:rPr>
          <w:spacing w:val="-2"/>
        </w:rPr>
        <w:t xml:space="preserve"> </w:t>
      </w:r>
      <w:r>
        <w:t>each</w:t>
      </w:r>
      <w:r>
        <w:rPr>
          <w:spacing w:val="-2"/>
        </w:rPr>
        <w:t xml:space="preserve"> </w:t>
      </w:r>
      <w:r>
        <w:t>other’s</w:t>
      </w:r>
      <w:r>
        <w:rPr>
          <w:spacing w:val="-2"/>
        </w:rPr>
        <w:t xml:space="preserve"> </w:t>
      </w:r>
      <w:r>
        <w:t>written</w:t>
      </w:r>
      <w:r>
        <w:rPr>
          <w:spacing w:val="-2"/>
        </w:rPr>
        <w:t xml:space="preserve"> </w:t>
      </w:r>
      <w:r>
        <w:t>reflections</w:t>
      </w:r>
      <w:r>
        <w:rPr>
          <w:spacing w:val="-2"/>
        </w:rPr>
        <w:t xml:space="preserve"> </w:t>
      </w:r>
      <w:r>
        <w:t>and</w:t>
      </w:r>
      <w:r>
        <w:rPr>
          <w:spacing w:val="-2"/>
        </w:rPr>
        <w:t xml:space="preserve"> </w:t>
      </w:r>
      <w:r>
        <w:t>noted</w:t>
      </w:r>
      <w:r>
        <w:rPr>
          <w:spacing w:val="-2"/>
        </w:rPr>
        <w:t xml:space="preserve"> </w:t>
      </w:r>
      <w:r>
        <w:t>any</w:t>
      </w:r>
      <w:r>
        <w:rPr>
          <w:spacing w:val="-2"/>
        </w:rPr>
        <w:t xml:space="preserve"> </w:t>
      </w:r>
      <w:r>
        <w:t>reoccurring</w:t>
      </w:r>
      <w:r>
        <w:rPr>
          <w:spacing w:val="-2"/>
        </w:rPr>
        <w:t xml:space="preserve"> </w:t>
      </w:r>
      <w:r>
        <w:t>concerns, emotional reactions and points of alignment or divergence. A group discussion was held to explore these observations in depth.</w:t>
      </w:r>
    </w:p>
    <w:p w14:paraId="3910BD2D" w14:textId="77777777" w:rsidR="003A019E" w:rsidRDefault="00000000">
      <w:pPr>
        <w:pStyle w:val="BodyText"/>
        <w:spacing w:before="201"/>
        <w:ind w:right="353"/>
        <w:jc w:val="both"/>
      </w:pPr>
      <w:r>
        <w:t xml:space="preserve">Step 2: The individual written reflections and the transcribed collaborative reflection were imported into NVivo for systematic </w:t>
      </w:r>
      <w:proofErr w:type="spellStart"/>
      <w:r>
        <w:t>organisation</w:t>
      </w:r>
      <w:proofErr w:type="spellEnd"/>
      <w:r>
        <w:t xml:space="preserve"> and coding. Each dataset was classified according to type (individual reflection or transcript) and researcher identity was retained to preserve contextual grounding and authorial voice.</w:t>
      </w:r>
    </w:p>
    <w:p w14:paraId="523631AD" w14:textId="77777777" w:rsidR="003A019E" w:rsidRDefault="00000000">
      <w:pPr>
        <w:pStyle w:val="BodyText"/>
        <w:spacing w:before="203"/>
        <w:ind w:right="355"/>
        <w:jc w:val="both"/>
      </w:pPr>
      <w:r>
        <w:t>Step 3: One researcher undertook the initial thematic analysis of the complete dataset using an inductive thematic analysis (Clarke &amp; Braun, 2017) approach, identifying emerging patterns, tensions and recurring concepts. These initial findings were then shared with the research team, who each reviewed the data and proposed themes. Through this process, the research team contributed additional insights, confirmed or challenged</w:t>
      </w:r>
      <w:r>
        <w:rPr>
          <w:spacing w:val="-3"/>
        </w:rPr>
        <w:t xml:space="preserve"> </w:t>
      </w:r>
      <w:r>
        <w:t>interpretations</w:t>
      </w:r>
      <w:r>
        <w:rPr>
          <w:spacing w:val="-3"/>
        </w:rPr>
        <w:t xml:space="preserve"> </w:t>
      </w:r>
      <w:r>
        <w:t>and</w:t>
      </w:r>
      <w:r>
        <w:rPr>
          <w:spacing w:val="-3"/>
        </w:rPr>
        <w:t xml:space="preserve"> </w:t>
      </w:r>
      <w:r>
        <w:t>offered</w:t>
      </w:r>
      <w:r>
        <w:rPr>
          <w:spacing w:val="-3"/>
        </w:rPr>
        <w:t xml:space="preserve"> </w:t>
      </w:r>
      <w:r>
        <w:t>some</w:t>
      </w:r>
      <w:r>
        <w:rPr>
          <w:spacing w:val="-3"/>
        </w:rPr>
        <w:t xml:space="preserve"> </w:t>
      </w:r>
      <w:r>
        <w:t>alternative</w:t>
      </w:r>
      <w:r>
        <w:rPr>
          <w:spacing w:val="-3"/>
        </w:rPr>
        <w:t xml:space="preserve"> </w:t>
      </w:r>
      <w:r>
        <w:t>framings</w:t>
      </w:r>
      <w:r>
        <w:rPr>
          <w:spacing w:val="-3"/>
        </w:rPr>
        <w:t xml:space="preserve"> </w:t>
      </w:r>
      <w:r>
        <w:t>based</w:t>
      </w:r>
      <w:r>
        <w:rPr>
          <w:spacing w:val="-3"/>
        </w:rPr>
        <w:t xml:space="preserve"> </w:t>
      </w:r>
      <w:r>
        <w:t>on</w:t>
      </w:r>
      <w:r>
        <w:rPr>
          <w:spacing w:val="-3"/>
        </w:rPr>
        <w:t xml:space="preserve"> </w:t>
      </w:r>
      <w:r>
        <w:t>their</w:t>
      </w:r>
      <w:r>
        <w:rPr>
          <w:spacing w:val="-3"/>
        </w:rPr>
        <w:t xml:space="preserve"> </w:t>
      </w:r>
      <w:r>
        <w:t>positionalities</w:t>
      </w:r>
      <w:r>
        <w:rPr>
          <w:spacing w:val="-3"/>
        </w:rPr>
        <w:t xml:space="preserve"> </w:t>
      </w:r>
      <w:r>
        <w:t>and</w:t>
      </w:r>
      <w:r>
        <w:rPr>
          <w:spacing w:val="-3"/>
        </w:rPr>
        <w:t xml:space="preserve"> </w:t>
      </w:r>
      <w:r>
        <w:t>cultural perspectives. This exchange allowed for the themes to evolve beyond a single researcher’s viewpoint.</w:t>
      </w:r>
      <w:r>
        <w:rPr>
          <w:spacing w:val="40"/>
        </w:rPr>
        <w:t xml:space="preserve"> </w:t>
      </w:r>
      <w:r>
        <w:t>This ensured that the final thematic structure reflected the collective understanding of the group.</w:t>
      </w:r>
    </w:p>
    <w:p w14:paraId="041C9AE2" w14:textId="77777777" w:rsidR="003A019E" w:rsidRDefault="00000000">
      <w:pPr>
        <w:pStyle w:val="BodyText"/>
        <w:spacing w:before="197"/>
        <w:ind w:right="355"/>
        <w:jc w:val="both"/>
      </w:pPr>
      <w:r>
        <w:t>Step 4: Following the collaborative development of themes, each researcher revisited their own written reflections and transcript contributions to identify verbatim quotes that best illustrated and supported the final</w:t>
      </w:r>
      <w:r>
        <w:rPr>
          <w:spacing w:val="-1"/>
        </w:rPr>
        <w:t xml:space="preserve"> </w:t>
      </w:r>
      <w:r>
        <w:t>themes.</w:t>
      </w:r>
      <w:r>
        <w:rPr>
          <w:spacing w:val="-1"/>
        </w:rPr>
        <w:t xml:space="preserve"> </w:t>
      </w:r>
      <w:r>
        <w:t>This</w:t>
      </w:r>
      <w:r>
        <w:rPr>
          <w:spacing w:val="-2"/>
        </w:rPr>
        <w:t xml:space="preserve"> </w:t>
      </w:r>
      <w:r>
        <w:t>process</w:t>
      </w:r>
      <w:r>
        <w:rPr>
          <w:spacing w:val="-2"/>
        </w:rPr>
        <w:t xml:space="preserve"> </w:t>
      </w:r>
      <w:r>
        <w:t>was</w:t>
      </w:r>
      <w:r>
        <w:rPr>
          <w:spacing w:val="-2"/>
        </w:rPr>
        <w:t xml:space="preserve"> </w:t>
      </w:r>
      <w:r>
        <w:t>both</w:t>
      </w:r>
      <w:r>
        <w:rPr>
          <w:spacing w:val="-2"/>
        </w:rPr>
        <w:t xml:space="preserve"> </w:t>
      </w:r>
      <w:r>
        <w:t>analytical</w:t>
      </w:r>
      <w:r>
        <w:rPr>
          <w:spacing w:val="-1"/>
        </w:rPr>
        <w:t xml:space="preserve"> </w:t>
      </w:r>
      <w:r>
        <w:t>and</w:t>
      </w:r>
      <w:r>
        <w:rPr>
          <w:spacing w:val="-2"/>
        </w:rPr>
        <w:t xml:space="preserve"> </w:t>
      </w:r>
      <w:r>
        <w:t>reflexive,</w:t>
      </w:r>
      <w:r>
        <w:rPr>
          <w:spacing w:val="-1"/>
        </w:rPr>
        <w:t xml:space="preserve"> </w:t>
      </w:r>
      <w:r>
        <w:t>as</w:t>
      </w:r>
      <w:r>
        <w:rPr>
          <w:spacing w:val="-2"/>
        </w:rPr>
        <w:t xml:space="preserve"> </w:t>
      </w:r>
      <w:r>
        <w:t>researchers</w:t>
      </w:r>
      <w:r>
        <w:rPr>
          <w:spacing w:val="-2"/>
        </w:rPr>
        <w:t xml:space="preserve"> </w:t>
      </w:r>
      <w:r>
        <w:t>explained</w:t>
      </w:r>
      <w:r>
        <w:rPr>
          <w:spacing w:val="-2"/>
        </w:rPr>
        <w:t xml:space="preserve"> </w:t>
      </w:r>
      <w:r>
        <w:t>why</w:t>
      </w:r>
      <w:r>
        <w:rPr>
          <w:spacing w:val="-2"/>
        </w:rPr>
        <w:t xml:space="preserve"> </w:t>
      </w:r>
      <w:r>
        <w:t>each</w:t>
      </w:r>
      <w:r>
        <w:rPr>
          <w:spacing w:val="-2"/>
        </w:rPr>
        <w:t xml:space="preserve"> </w:t>
      </w:r>
      <w:r>
        <w:t>quote</w:t>
      </w:r>
      <w:r>
        <w:rPr>
          <w:spacing w:val="-2"/>
        </w:rPr>
        <w:t xml:space="preserve"> </w:t>
      </w:r>
      <w:r>
        <w:t>was relevant, what it revealed about the theme and how it aligned with or challenged other’s perspectives.</w:t>
      </w:r>
      <w:r>
        <w:rPr>
          <w:spacing w:val="40"/>
        </w:rPr>
        <w:t xml:space="preserve"> </w:t>
      </w:r>
      <w:r>
        <w:t>This approach was used to reinforce the integrity of the CAE method by maintaining authorship, voice</w:t>
      </w:r>
      <w:r>
        <w:rPr>
          <w:spacing w:val="40"/>
        </w:rPr>
        <w:t xml:space="preserve"> </w:t>
      </w:r>
      <w:r>
        <w:t>and accountability.</w:t>
      </w:r>
    </w:p>
    <w:p w14:paraId="586E8C31" w14:textId="77777777" w:rsidR="003A019E" w:rsidRDefault="003A019E">
      <w:pPr>
        <w:pStyle w:val="BodyText"/>
        <w:spacing w:before="231"/>
      </w:pPr>
    </w:p>
    <w:p w14:paraId="24052791" w14:textId="77777777" w:rsidR="003A019E" w:rsidRDefault="00000000">
      <w:pPr>
        <w:pStyle w:val="Heading2"/>
      </w:pPr>
      <w:r>
        <w:rPr>
          <w:spacing w:val="-2"/>
        </w:rPr>
        <w:t>Results</w:t>
      </w:r>
    </w:p>
    <w:p w14:paraId="74CBB180" w14:textId="77777777" w:rsidR="003A019E" w:rsidRDefault="00000000">
      <w:pPr>
        <w:pStyle w:val="BodyText"/>
        <w:spacing w:before="196"/>
        <w:ind w:right="354"/>
        <w:jc w:val="both"/>
      </w:pPr>
      <w:r>
        <w:t>The following themes directly respond to the study’s research question, drawing from individual reflections and collaborative dialogue. Verbatim quotes are included to preserve the authenticity of each researcher’s perspective. The most illustrative quotes were selected for brevity, rather than including a quote from each researcher in each section.</w:t>
      </w:r>
    </w:p>
    <w:p w14:paraId="456574CF" w14:textId="77777777" w:rsidR="003A019E" w:rsidRDefault="00000000">
      <w:pPr>
        <w:pStyle w:val="BodyText"/>
        <w:spacing w:before="203"/>
        <w:ind w:right="354"/>
        <w:jc w:val="both"/>
      </w:pPr>
      <w:r>
        <w:t>Three interrelated themes were identified: (1) Variability and reliability across tools, (2) Structural bias in AI data and knowledge systems and (3) Positive potential and optimism for ethical GenAI use. Together these themes provide a nuanced understanding of how GenAI tools manage the representation of Australian First Nations personas and where challenges and possibilities lie.</w:t>
      </w:r>
    </w:p>
    <w:p w14:paraId="603F0609" w14:textId="77777777" w:rsidR="003A019E" w:rsidRDefault="003A019E">
      <w:pPr>
        <w:pStyle w:val="BodyText"/>
        <w:spacing w:before="228"/>
      </w:pPr>
    </w:p>
    <w:p w14:paraId="6CD76321" w14:textId="77777777" w:rsidR="003A019E" w:rsidRDefault="00000000">
      <w:pPr>
        <w:pStyle w:val="Heading2"/>
      </w:pPr>
      <w:r>
        <w:t>Variability</w:t>
      </w:r>
      <w:r>
        <w:rPr>
          <w:spacing w:val="-9"/>
        </w:rPr>
        <w:t xml:space="preserve"> </w:t>
      </w:r>
      <w:r>
        <w:t>and</w:t>
      </w:r>
      <w:r>
        <w:rPr>
          <w:spacing w:val="-8"/>
        </w:rPr>
        <w:t xml:space="preserve"> </w:t>
      </w:r>
      <w:r>
        <w:t>reliability</w:t>
      </w:r>
      <w:r>
        <w:rPr>
          <w:spacing w:val="-9"/>
        </w:rPr>
        <w:t xml:space="preserve"> </w:t>
      </w:r>
      <w:r>
        <w:t>across</w:t>
      </w:r>
      <w:r>
        <w:rPr>
          <w:spacing w:val="-8"/>
        </w:rPr>
        <w:t xml:space="preserve"> </w:t>
      </w:r>
      <w:r>
        <w:rPr>
          <w:spacing w:val="-2"/>
        </w:rPr>
        <w:t>tools</w:t>
      </w:r>
    </w:p>
    <w:p w14:paraId="1E02DD5B" w14:textId="77777777" w:rsidR="003A019E" w:rsidRDefault="00000000">
      <w:pPr>
        <w:pStyle w:val="BodyText"/>
        <w:spacing w:before="196"/>
        <w:ind w:right="354"/>
        <w:jc w:val="both"/>
      </w:pPr>
      <w:r>
        <w:t xml:space="preserve">This theme captures the inconsistencies in how the different GenAI tools responded to prompts involving Australian First Nations representation. The variability across tools was both in the output content and in their ethical boundaries, illustrating a lack of </w:t>
      </w:r>
      <w:proofErr w:type="spellStart"/>
      <w:r>
        <w:t>standardisation</w:t>
      </w:r>
      <w:proofErr w:type="spellEnd"/>
      <w:r>
        <w:t xml:space="preserve"> in how GenAI tools handle culturally sensitive requests.</w:t>
      </w:r>
    </w:p>
    <w:p w14:paraId="6EF2A2FA" w14:textId="77777777" w:rsidR="003A019E" w:rsidRDefault="00000000">
      <w:pPr>
        <w:pStyle w:val="BodyText"/>
        <w:spacing w:before="205" w:line="237" w:lineRule="auto"/>
        <w:ind w:right="352"/>
        <w:jc w:val="both"/>
      </w:pPr>
      <w:r>
        <w:t xml:space="preserve">The divergent </w:t>
      </w:r>
      <w:proofErr w:type="spellStart"/>
      <w:r>
        <w:t>behaviours</w:t>
      </w:r>
      <w:proofErr w:type="spellEnd"/>
      <w:r>
        <w:t xml:space="preserve"> of the GenAI tools such as ChatGPT, Gemini, Grammarly and CoPilot</w:t>
      </w:r>
      <w:r>
        <w:rPr>
          <w:spacing w:val="40"/>
        </w:rPr>
        <w:t xml:space="preserve"> </w:t>
      </w:r>
      <w:r>
        <w:t>highlight a critical reliability issue. While Grammarly and CoPilot were commended for their restraint in</w:t>
      </w:r>
    </w:p>
    <w:p w14:paraId="6D63567D" w14:textId="77777777" w:rsidR="003A019E" w:rsidRDefault="003A019E">
      <w:pPr>
        <w:pStyle w:val="BodyText"/>
        <w:spacing w:line="237" w:lineRule="auto"/>
        <w:jc w:val="both"/>
        <w:sectPr w:rsidR="003A019E">
          <w:footerReference w:type="default" r:id="rId20"/>
          <w:pgSz w:w="12240" w:h="15840"/>
          <w:pgMar w:top="1420" w:right="1080" w:bottom="980" w:left="1440" w:header="0" w:footer="788" w:gutter="0"/>
          <w:cols w:space="720"/>
        </w:sectPr>
      </w:pPr>
    </w:p>
    <w:p w14:paraId="16F9FB6A" w14:textId="77777777" w:rsidR="003A019E" w:rsidRDefault="00000000">
      <w:pPr>
        <w:pStyle w:val="BodyText"/>
        <w:spacing w:before="81"/>
        <w:ind w:right="353"/>
        <w:jc w:val="both"/>
      </w:pPr>
      <w:r>
        <w:lastRenderedPageBreak/>
        <w:t xml:space="preserve">avoiding impersonation, other tools generated first-person narratives claiming to speak literally from an Australian First Nations’ perspective. The analysis revealed differing expectations among researchers about how the GenAI tools would respond to a culturally insensitive prompt. Some expected that the GenAI tool would </w:t>
      </w:r>
      <w:proofErr w:type="spellStart"/>
      <w:r>
        <w:t>recognise</w:t>
      </w:r>
      <w:proofErr w:type="spellEnd"/>
      <w:r>
        <w:t xml:space="preserve"> the inappropriateness of impersonating a First Nations’ voice and refuse to comply, reflecting a hope that ethical boundaries were embedded in the programming of the tool. Others, by contrast, anticipated that the GenAI tool would follow the prompt as instructed because these tools are designed to meet the user's requests.</w:t>
      </w:r>
    </w:p>
    <w:p w14:paraId="0F2ECAAE" w14:textId="77777777" w:rsidR="003A019E" w:rsidRDefault="00000000">
      <w:pPr>
        <w:pStyle w:val="BodyText"/>
        <w:spacing w:before="197"/>
        <w:ind w:left="567" w:right="1213"/>
        <w:jc w:val="both"/>
      </w:pPr>
      <w:r>
        <w:rPr>
          <w:b/>
        </w:rPr>
        <w:t>Renee:</w:t>
      </w:r>
      <w:r>
        <w:rPr>
          <w:b/>
          <w:spacing w:val="-3"/>
        </w:rPr>
        <w:t xml:space="preserve"> </w:t>
      </w:r>
      <w:r>
        <w:t>“The</w:t>
      </w:r>
      <w:r>
        <w:rPr>
          <w:spacing w:val="-3"/>
        </w:rPr>
        <w:t xml:space="preserve"> </w:t>
      </w:r>
      <w:r>
        <w:t>critical</w:t>
      </w:r>
      <w:r>
        <w:rPr>
          <w:spacing w:val="-3"/>
        </w:rPr>
        <w:t xml:space="preserve"> </w:t>
      </w:r>
      <w:r>
        <w:t>discourse</w:t>
      </w:r>
      <w:r>
        <w:rPr>
          <w:spacing w:val="-3"/>
        </w:rPr>
        <w:t xml:space="preserve"> </w:t>
      </w:r>
      <w:r>
        <w:t>analyst</w:t>
      </w:r>
      <w:r>
        <w:rPr>
          <w:spacing w:val="-3"/>
        </w:rPr>
        <w:t xml:space="preserve"> </w:t>
      </w:r>
      <w:r>
        <w:t>in</w:t>
      </w:r>
      <w:r>
        <w:rPr>
          <w:spacing w:val="-3"/>
        </w:rPr>
        <w:t xml:space="preserve"> </w:t>
      </w:r>
      <w:r>
        <w:t>me</w:t>
      </w:r>
      <w:r>
        <w:rPr>
          <w:spacing w:val="-3"/>
        </w:rPr>
        <w:t xml:space="preserve"> </w:t>
      </w:r>
      <w:r>
        <w:t>first</w:t>
      </w:r>
      <w:r>
        <w:rPr>
          <w:spacing w:val="-3"/>
        </w:rPr>
        <w:t xml:space="preserve"> </w:t>
      </w:r>
      <w:r>
        <w:t>noticed</w:t>
      </w:r>
      <w:r>
        <w:rPr>
          <w:spacing w:val="-3"/>
        </w:rPr>
        <w:t xml:space="preserve"> </w:t>
      </w:r>
      <w:r>
        <w:t>that</w:t>
      </w:r>
      <w:r>
        <w:rPr>
          <w:spacing w:val="-3"/>
        </w:rPr>
        <w:t xml:space="preserve"> </w:t>
      </w:r>
      <w:r>
        <w:t>all</w:t>
      </w:r>
      <w:r>
        <w:rPr>
          <w:spacing w:val="-3"/>
        </w:rPr>
        <w:t xml:space="preserve"> </w:t>
      </w:r>
      <w:r>
        <w:t>but</w:t>
      </w:r>
      <w:r>
        <w:rPr>
          <w:spacing w:val="-3"/>
        </w:rPr>
        <w:t xml:space="preserve"> </w:t>
      </w:r>
      <w:r>
        <w:t>CoPilot</w:t>
      </w:r>
      <w:r>
        <w:rPr>
          <w:spacing w:val="-3"/>
        </w:rPr>
        <w:t xml:space="preserve"> </w:t>
      </w:r>
      <w:r>
        <w:t>happily</w:t>
      </w:r>
      <w:r>
        <w:rPr>
          <w:spacing w:val="-4"/>
        </w:rPr>
        <w:t xml:space="preserve"> </w:t>
      </w:r>
      <w:r>
        <w:t>-</w:t>
      </w:r>
      <w:r>
        <w:rPr>
          <w:spacing w:val="-3"/>
        </w:rPr>
        <w:t xml:space="preserve"> </w:t>
      </w:r>
      <w:r>
        <w:t>but inappropriately - took on the persona of a First Nations Person using personal pronouns “I” and “we” etc. Repeatedly.”</w:t>
      </w:r>
    </w:p>
    <w:p w14:paraId="11223F65" w14:textId="77777777" w:rsidR="003A019E" w:rsidRDefault="00000000">
      <w:pPr>
        <w:pStyle w:val="BodyText"/>
        <w:spacing w:before="201"/>
        <w:ind w:left="567" w:right="1210"/>
        <w:jc w:val="both"/>
      </w:pPr>
      <w:r>
        <w:rPr>
          <w:b/>
        </w:rPr>
        <w:t xml:space="preserve">Ree: </w:t>
      </w:r>
      <w:r>
        <w:t>“I anticipated that they would all come back with a response pretending to be a real person sharing real-world wisdom. For the most part, I wasn’t disappointed. Both ChatGPT 4.0 and Gemini complied with the prompt request, impersonating an Australian First Nations person using language written in the first person</w:t>
      </w:r>
      <w:proofErr w:type="gramStart"/>
      <w:r>
        <w:t>....seeing</w:t>
      </w:r>
      <w:proofErr w:type="gramEnd"/>
      <w:r>
        <w:t xml:space="preserve"> some GenAI</w:t>
      </w:r>
      <w:r>
        <w:rPr>
          <w:spacing w:val="40"/>
        </w:rPr>
        <w:t xml:space="preserve"> </w:t>
      </w:r>
      <w:r>
        <w:t>tools’ ability to impersonate in this way makes me cringe...I was surprised that CoPilot and Grammarly (except on the Waterways prompt) provided outputs that did not impersonate or mimic the voice of an Australian First Nations person.”</w:t>
      </w:r>
    </w:p>
    <w:p w14:paraId="69E6B26C" w14:textId="77777777" w:rsidR="003A019E" w:rsidRDefault="00000000">
      <w:pPr>
        <w:pStyle w:val="BodyText"/>
        <w:spacing w:before="202"/>
        <w:ind w:right="353"/>
        <w:jc w:val="both"/>
      </w:pPr>
      <w:r>
        <w:t>In addition to differences in ethical responsiveness, the tools also varied considerably in how they structured and styled their outputs. For instance, ChatGPT frequently presented its outputs using headings and employed poetic language. Gemini distinguished itself by being the only tool to explicitly mention Torres</w:t>
      </w:r>
      <w:r>
        <w:rPr>
          <w:spacing w:val="-1"/>
        </w:rPr>
        <w:t xml:space="preserve"> </w:t>
      </w:r>
      <w:r>
        <w:t>Strait</w:t>
      </w:r>
      <w:r>
        <w:rPr>
          <w:spacing w:val="-1"/>
        </w:rPr>
        <w:t xml:space="preserve"> </w:t>
      </w:r>
      <w:r>
        <w:t>Islanders, suggesting</w:t>
      </w:r>
      <w:r>
        <w:rPr>
          <w:spacing w:val="-1"/>
        </w:rPr>
        <w:t xml:space="preserve"> </w:t>
      </w:r>
      <w:r>
        <w:t>a</w:t>
      </w:r>
      <w:r>
        <w:rPr>
          <w:spacing w:val="-1"/>
        </w:rPr>
        <w:t xml:space="preserve"> </w:t>
      </w:r>
      <w:r>
        <w:t>broader</w:t>
      </w:r>
      <w:r>
        <w:rPr>
          <w:spacing w:val="-1"/>
        </w:rPr>
        <w:t xml:space="preserve"> </w:t>
      </w:r>
      <w:r>
        <w:t>recognition</w:t>
      </w:r>
      <w:r>
        <w:rPr>
          <w:spacing w:val="-1"/>
        </w:rPr>
        <w:t xml:space="preserve"> </w:t>
      </w:r>
      <w:r>
        <w:t>of</w:t>
      </w:r>
      <w:r>
        <w:rPr>
          <w:spacing w:val="-1"/>
        </w:rPr>
        <w:t xml:space="preserve"> </w:t>
      </w:r>
      <w:r>
        <w:t>Australia’s</w:t>
      </w:r>
      <w:r>
        <w:rPr>
          <w:spacing w:val="-1"/>
        </w:rPr>
        <w:t xml:space="preserve"> </w:t>
      </w:r>
      <w:r>
        <w:t>diverse</w:t>
      </w:r>
      <w:r>
        <w:rPr>
          <w:spacing w:val="-1"/>
        </w:rPr>
        <w:t xml:space="preserve"> </w:t>
      </w:r>
      <w:r>
        <w:t>First</w:t>
      </w:r>
      <w:r>
        <w:rPr>
          <w:spacing w:val="-1"/>
        </w:rPr>
        <w:t xml:space="preserve"> </w:t>
      </w:r>
      <w:r>
        <w:t>Nations</w:t>
      </w:r>
      <w:r>
        <w:rPr>
          <w:spacing w:val="-1"/>
        </w:rPr>
        <w:t xml:space="preserve"> </w:t>
      </w:r>
      <w:r>
        <w:t>communities. These differences were not limited to surface features; they extended also to the depth of the content. Some tools delivered detailed narratives, while others offered only superficial or generic short statements.</w:t>
      </w:r>
    </w:p>
    <w:p w14:paraId="5257C3EE" w14:textId="77777777" w:rsidR="003A019E" w:rsidRDefault="00000000">
      <w:pPr>
        <w:pStyle w:val="BodyText"/>
        <w:spacing w:before="200"/>
        <w:ind w:left="567" w:right="1209"/>
        <w:jc w:val="both"/>
      </w:pPr>
      <w:r>
        <w:rPr>
          <w:b/>
        </w:rPr>
        <w:t>Natalie:</w:t>
      </w:r>
      <w:r>
        <w:rPr>
          <w:b/>
          <w:spacing w:val="-2"/>
        </w:rPr>
        <w:t xml:space="preserve"> </w:t>
      </w:r>
      <w:r>
        <w:t>“I</w:t>
      </w:r>
      <w:r>
        <w:rPr>
          <w:spacing w:val="-2"/>
        </w:rPr>
        <w:t xml:space="preserve"> </w:t>
      </w:r>
      <w:r>
        <w:t>was</w:t>
      </w:r>
      <w:r>
        <w:rPr>
          <w:spacing w:val="-2"/>
        </w:rPr>
        <w:t xml:space="preserve"> </w:t>
      </w:r>
      <w:r>
        <w:t>under</w:t>
      </w:r>
      <w:r>
        <w:rPr>
          <w:spacing w:val="-2"/>
        </w:rPr>
        <w:t xml:space="preserve"> </w:t>
      </w:r>
      <w:r>
        <w:t>the</w:t>
      </w:r>
      <w:r>
        <w:rPr>
          <w:spacing w:val="-2"/>
        </w:rPr>
        <w:t xml:space="preserve"> </w:t>
      </w:r>
      <w:r>
        <w:t>assumption</w:t>
      </w:r>
      <w:r>
        <w:rPr>
          <w:spacing w:val="-2"/>
        </w:rPr>
        <w:t xml:space="preserve"> </w:t>
      </w:r>
      <w:r>
        <w:t>that</w:t>
      </w:r>
      <w:r>
        <w:rPr>
          <w:spacing w:val="-2"/>
        </w:rPr>
        <w:t xml:space="preserve"> </w:t>
      </w:r>
      <w:r>
        <w:t>the</w:t>
      </w:r>
      <w:r>
        <w:rPr>
          <w:spacing w:val="-2"/>
        </w:rPr>
        <w:t xml:space="preserve"> </w:t>
      </w:r>
      <w:r>
        <w:t>GenAI</w:t>
      </w:r>
      <w:r>
        <w:rPr>
          <w:spacing w:val="-2"/>
        </w:rPr>
        <w:t xml:space="preserve"> </w:t>
      </w:r>
      <w:r>
        <w:t>tools</w:t>
      </w:r>
      <w:r>
        <w:rPr>
          <w:spacing w:val="-2"/>
        </w:rPr>
        <w:t xml:space="preserve"> </w:t>
      </w:r>
      <w:r>
        <w:t>would</w:t>
      </w:r>
      <w:r>
        <w:rPr>
          <w:spacing w:val="-2"/>
        </w:rPr>
        <w:t xml:space="preserve"> </w:t>
      </w:r>
      <w:r>
        <w:t>create</w:t>
      </w:r>
      <w:r>
        <w:rPr>
          <w:spacing w:val="-2"/>
        </w:rPr>
        <w:t xml:space="preserve"> </w:t>
      </w:r>
      <w:r>
        <w:t>similar</w:t>
      </w:r>
      <w:r>
        <w:rPr>
          <w:spacing w:val="-2"/>
        </w:rPr>
        <w:t xml:space="preserve"> </w:t>
      </w:r>
      <w:r>
        <w:t>outputs</w:t>
      </w:r>
      <w:r>
        <w:rPr>
          <w:spacing w:val="-2"/>
        </w:rPr>
        <w:t xml:space="preserve"> </w:t>
      </w:r>
      <w:r>
        <w:t>to the prompts, and I was shocked at how different the outputs were... ChatGPT continually provided the most in-depth answer compared to the other tools, yet it really only just touched the surface on the contribution Australian First Nations peoples have had on Australian society.”</w:t>
      </w:r>
    </w:p>
    <w:p w14:paraId="0C04747B" w14:textId="77777777" w:rsidR="003A019E" w:rsidRDefault="00000000">
      <w:pPr>
        <w:spacing w:before="200"/>
        <w:ind w:left="567" w:right="1210"/>
        <w:jc w:val="both"/>
        <w:rPr>
          <w:i/>
        </w:rPr>
      </w:pPr>
      <w:r>
        <w:rPr>
          <w:b/>
        </w:rPr>
        <w:t>Renee: “…</w:t>
      </w:r>
      <w:r>
        <w:t xml:space="preserve">the different </w:t>
      </w:r>
      <w:proofErr w:type="spellStart"/>
      <w:r>
        <w:t>programmes</w:t>
      </w:r>
      <w:proofErr w:type="spellEnd"/>
      <w:r>
        <w:t xml:space="preserve"> did do things slightly differently... certain phrases represented the mechanically crafted text as having a physical presence.</w:t>
      </w:r>
      <w:r>
        <w:rPr>
          <w:spacing w:val="40"/>
        </w:rPr>
        <w:t xml:space="preserve"> </w:t>
      </w:r>
      <w:r>
        <w:t>Sentences like “</w:t>
      </w:r>
      <w:r>
        <w:rPr>
          <w:i/>
        </w:rPr>
        <w:t>When I look at the water, I don't just see a river</w:t>
      </w:r>
      <w:r>
        <w:t>” create a sense of narrative and character.</w:t>
      </w:r>
      <w:r>
        <w:rPr>
          <w:spacing w:val="80"/>
        </w:rPr>
        <w:t xml:space="preserve"> </w:t>
      </w:r>
      <w:r>
        <w:t xml:space="preserve">I note too that the language (other than in CoPilot typically) is quite poetic such as in phrases like </w:t>
      </w:r>
      <w:r>
        <w:rPr>
          <w:i/>
        </w:rPr>
        <w:t xml:space="preserve">“waters are alive, teeming with spirits that guide and protect us” </w:t>
      </w:r>
      <w:r>
        <w:t xml:space="preserve">and </w:t>
      </w:r>
      <w:r>
        <w:rPr>
          <w:i/>
        </w:rPr>
        <w:t xml:space="preserve">“contributes to a rich tapestry of cultural diversity”. </w:t>
      </w:r>
      <w:r>
        <w:t xml:space="preserve">Metaphor and symbolism are used frequently also: e.g., </w:t>
      </w:r>
      <w:r>
        <w:rPr>
          <w:i/>
        </w:rPr>
        <w:t xml:space="preserve">“deep and enduring contributions” </w:t>
      </w:r>
      <w:r>
        <w:t>and “</w:t>
      </w:r>
      <w:r>
        <w:rPr>
          <w:i/>
        </w:rPr>
        <w:t>moves forward on the path of reconciliation”.</w:t>
      </w:r>
    </w:p>
    <w:p w14:paraId="21F53F31" w14:textId="77777777" w:rsidR="003A019E" w:rsidRDefault="00000000">
      <w:pPr>
        <w:pStyle w:val="BodyText"/>
        <w:spacing w:before="198"/>
        <w:ind w:left="567" w:right="1211"/>
        <w:jc w:val="both"/>
      </w:pPr>
      <w:r>
        <w:rPr>
          <w:b/>
        </w:rPr>
        <w:t xml:space="preserve">Ree: </w:t>
      </w:r>
      <w:r>
        <w:t xml:space="preserve">“...it read logically, included generally </w:t>
      </w:r>
      <w:proofErr w:type="gramStart"/>
      <w:r>
        <w:t>factual information</w:t>
      </w:r>
      <w:proofErr w:type="gramEnd"/>
      <w:r>
        <w:t>, and could easily be mistaken as truly being the words of an Australian First Nations person... The outputs produced by all the GenAI tools did not adequately explain how there are hundreds of different First Nations language groups across Australia. The response still gave a sense that overall; there is still only one Australian First Nation’s culture and perspective.”</w:t>
      </w:r>
    </w:p>
    <w:p w14:paraId="58861098" w14:textId="77777777" w:rsidR="003A019E" w:rsidRDefault="00000000">
      <w:pPr>
        <w:pStyle w:val="BodyText"/>
        <w:spacing w:before="199"/>
        <w:ind w:left="567" w:right="1211"/>
        <w:jc w:val="both"/>
      </w:pPr>
      <w:r>
        <w:rPr>
          <w:b/>
        </w:rPr>
        <w:t xml:space="preserve">Aunty Hope: </w:t>
      </w:r>
      <w:r>
        <w:t>“I tried CoPilot, but I did not like the small amount of information it provided compared to ChatGPT. “</w:t>
      </w:r>
    </w:p>
    <w:p w14:paraId="2A37703C" w14:textId="77777777" w:rsidR="003A019E" w:rsidRDefault="003A019E">
      <w:pPr>
        <w:pStyle w:val="BodyText"/>
        <w:jc w:val="both"/>
        <w:sectPr w:rsidR="003A019E">
          <w:footerReference w:type="default" r:id="rId21"/>
          <w:pgSz w:w="12240" w:h="15840"/>
          <w:pgMar w:top="1360" w:right="1080" w:bottom="1240" w:left="1440" w:header="0" w:footer="1057" w:gutter="0"/>
          <w:cols w:space="720"/>
        </w:sectPr>
      </w:pPr>
    </w:p>
    <w:p w14:paraId="2BD97F8C" w14:textId="77777777" w:rsidR="003A019E" w:rsidRDefault="00000000">
      <w:pPr>
        <w:pStyle w:val="Heading2"/>
        <w:spacing w:before="22"/>
        <w:jc w:val="both"/>
      </w:pPr>
      <w:r>
        <w:lastRenderedPageBreak/>
        <w:t>Structural</w:t>
      </w:r>
      <w:r>
        <w:rPr>
          <w:spacing w:val="-6"/>
        </w:rPr>
        <w:t xml:space="preserve"> </w:t>
      </w:r>
      <w:r>
        <w:t>bias</w:t>
      </w:r>
      <w:r>
        <w:rPr>
          <w:spacing w:val="-5"/>
        </w:rPr>
        <w:t xml:space="preserve"> </w:t>
      </w:r>
      <w:r>
        <w:t>in</w:t>
      </w:r>
      <w:r>
        <w:rPr>
          <w:spacing w:val="-4"/>
        </w:rPr>
        <w:t xml:space="preserve"> </w:t>
      </w:r>
      <w:r>
        <w:t>AI</w:t>
      </w:r>
      <w:r>
        <w:rPr>
          <w:spacing w:val="-6"/>
        </w:rPr>
        <w:t xml:space="preserve"> </w:t>
      </w:r>
      <w:r>
        <w:t>data</w:t>
      </w:r>
      <w:r>
        <w:rPr>
          <w:spacing w:val="-5"/>
        </w:rPr>
        <w:t xml:space="preserve"> </w:t>
      </w:r>
      <w:r>
        <w:t>and</w:t>
      </w:r>
      <w:r>
        <w:rPr>
          <w:spacing w:val="-4"/>
        </w:rPr>
        <w:t xml:space="preserve"> </w:t>
      </w:r>
      <w:r>
        <w:t>knowledge</w:t>
      </w:r>
      <w:r>
        <w:rPr>
          <w:spacing w:val="-6"/>
        </w:rPr>
        <w:t xml:space="preserve"> </w:t>
      </w:r>
      <w:r>
        <w:rPr>
          <w:spacing w:val="-2"/>
        </w:rPr>
        <w:t>systems</w:t>
      </w:r>
    </w:p>
    <w:p w14:paraId="51FED7DA" w14:textId="77777777" w:rsidR="003A019E" w:rsidRDefault="00000000">
      <w:pPr>
        <w:pStyle w:val="BodyText"/>
        <w:spacing w:before="195"/>
        <w:ind w:right="353"/>
        <w:jc w:val="both"/>
      </w:pPr>
      <w:r>
        <w:t>This theme explores the systemic and structural biases embedded within the training data and design of GenAI tools, of particular concern is how these systems handle Australian First Nations content. The researchers identified that the GenAI tools disproportionately rely on dominant, non-Indigenous</w:t>
      </w:r>
      <w:r>
        <w:rPr>
          <w:spacing w:val="40"/>
        </w:rPr>
        <w:t xml:space="preserve"> </w:t>
      </w:r>
      <w:r>
        <w:t xml:space="preserve">resources, resulting in outputs that often reproduce colonial narratives and </w:t>
      </w:r>
      <w:proofErr w:type="spellStart"/>
      <w:r>
        <w:t>marginalise</w:t>
      </w:r>
      <w:proofErr w:type="spellEnd"/>
      <w:r>
        <w:t xml:space="preserve"> Australian First Nations’ perspectives.</w:t>
      </w:r>
    </w:p>
    <w:p w14:paraId="38ABB6AA" w14:textId="77777777" w:rsidR="003A019E" w:rsidRDefault="00000000">
      <w:pPr>
        <w:pStyle w:val="BodyText"/>
        <w:spacing w:before="204"/>
        <w:ind w:left="567" w:right="359"/>
        <w:jc w:val="both"/>
      </w:pPr>
      <w:r>
        <w:rPr>
          <w:b/>
        </w:rPr>
        <w:t xml:space="preserve">Natalie: </w:t>
      </w:r>
      <w:r>
        <w:t>“When AI was asked how it gathered its information to provide an Australian First Nations’ perspective, it stated that it used historical knowledge, news reports and government reports (which we know is mainly written by non-Indigenous persons) and was sourcing information</w:t>
      </w:r>
      <w:r>
        <w:rPr>
          <w:spacing w:val="-3"/>
        </w:rPr>
        <w:t xml:space="preserve"> </w:t>
      </w:r>
      <w:r>
        <w:t>authored</w:t>
      </w:r>
      <w:r>
        <w:rPr>
          <w:spacing w:val="-3"/>
        </w:rPr>
        <w:t xml:space="preserve"> </w:t>
      </w:r>
      <w:r>
        <w:t>by</w:t>
      </w:r>
      <w:r>
        <w:rPr>
          <w:spacing w:val="-3"/>
        </w:rPr>
        <w:t xml:space="preserve"> </w:t>
      </w:r>
      <w:r>
        <w:t>Indigenous</w:t>
      </w:r>
      <w:r>
        <w:rPr>
          <w:spacing w:val="-3"/>
        </w:rPr>
        <w:t xml:space="preserve"> </w:t>
      </w:r>
      <w:r>
        <w:t>scholars.</w:t>
      </w:r>
      <w:r>
        <w:rPr>
          <w:spacing w:val="-2"/>
        </w:rPr>
        <w:t xml:space="preserve"> </w:t>
      </w:r>
      <w:r>
        <w:t>All</w:t>
      </w:r>
      <w:r>
        <w:rPr>
          <w:spacing w:val="-2"/>
        </w:rPr>
        <w:t xml:space="preserve"> </w:t>
      </w:r>
      <w:r>
        <w:t>the</w:t>
      </w:r>
      <w:r>
        <w:rPr>
          <w:spacing w:val="-3"/>
        </w:rPr>
        <w:t xml:space="preserve"> </w:t>
      </w:r>
      <w:r>
        <w:t>AI</w:t>
      </w:r>
      <w:r>
        <w:rPr>
          <w:spacing w:val="-3"/>
        </w:rPr>
        <w:t xml:space="preserve"> </w:t>
      </w:r>
      <w:r>
        <w:t>tools</w:t>
      </w:r>
      <w:r>
        <w:rPr>
          <w:spacing w:val="-3"/>
        </w:rPr>
        <w:t xml:space="preserve"> </w:t>
      </w:r>
      <w:r>
        <w:t>identified</w:t>
      </w:r>
      <w:r>
        <w:rPr>
          <w:spacing w:val="-3"/>
        </w:rPr>
        <w:t xml:space="preserve"> </w:t>
      </w:r>
      <w:r>
        <w:t>that</w:t>
      </w:r>
      <w:r>
        <w:rPr>
          <w:spacing w:val="-3"/>
        </w:rPr>
        <w:t xml:space="preserve"> </w:t>
      </w:r>
      <w:r>
        <w:t>the</w:t>
      </w:r>
      <w:r>
        <w:rPr>
          <w:spacing w:val="-3"/>
        </w:rPr>
        <w:t xml:space="preserve"> </w:t>
      </w:r>
      <w:r>
        <w:t>data</w:t>
      </w:r>
      <w:r>
        <w:rPr>
          <w:spacing w:val="-3"/>
        </w:rPr>
        <w:t xml:space="preserve"> </w:t>
      </w:r>
      <w:r>
        <w:t>sources</w:t>
      </w:r>
      <w:r>
        <w:rPr>
          <w:spacing w:val="-3"/>
        </w:rPr>
        <w:t xml:space="preserve"> </w:t>
      </w:r>
      <w:r>
        <w:t>do</w:t>
      </w:r>
      <w:r>
        <w:rPr>
          <w:spacing w:val="-3"/>
        </w:rPr>
        <w:t xml:space="preserve"> </w:t>
      </w:r>
      <w:r>
        <w:t>not draw from the same range, size, or depth of data as non-Indigenous perspectives.”</w:t>
      </w:r>
    </w:p>
    <w:p w14:paraId="2E8B63E3" w14:textId="77777777" w:rsidR="003A019E" w:rsidRDefault="00000000">
      <w:pPr>
        <w:pStyle w:val="BodyText"/>
        <w:spacing w:before="199"/>
        <w:ind w:left="567" w:right="359"/>
        <w:jc w:val="both"/>
      </w:pPr>
      <w:r>
        <w:rPr>
          <w:b/>
        </w:rPr>
        <w:t xml:space="preserve">Ree: </w:t>
      </w:r>
      <w:r>
        <w:t xml:space="preserve">“...the content was </w:t>
      </w:r>
      <w:proofErr w:type="spellStart"/>
      <w:r>
        <w:t>generalised</w:t>
      </w:r>
      <w:proofErr w:type="spellEnd"/>
      <w:r>
        <w:t xml:space="preserve">, </w:t>
      </w:r>
      <w:proofErr w:type="spellStart"/>
      <w:r>
        <w:t>synthesising</w:t>
      </w:r>
      <w:proofErr w:type="spellEnd"/>
      <w:r>
        <w:t xml:space="preserve"> the enormous amount of publicly available content on the internet, which privileges dominant discourses and tends to reflect prevailing</w:t>
      </w:r>
      <w:r>
        <w:rPr>
          <w:spacing w:val="40"/>
        </w:rPr>
        <w:t xml:space="preserve"> </w:t>
      </w:r>
      <w:r>
        <w:t>societal norms and biases.”</w:t>
      </w:r>
    </w:p>
    <w:p w14:paraId="3483C3EC" w14:textId="77777777" w:rsidR="003A019E" w:rsidRDefault="00000000">
      <w:pPr>
        <w:pStyle w:val="BodyText"/>
        <w:spacing w:before="201"/>
        <w:ind w:left="567" w:right="364"/>
        <w:jc w:val="both"/>
      </w:pPr>
      <w:r>
        <w:rPr>
          <w:b/>
        </w:rPr>
        <w:t xml:space="preserve">Aunty Hope: </w:t>
      </w:r>
      <w:r>
        <w:t xml:space="preserve">“Machine learning models can actually reinforce existing biases and </w:t>
      </w:r>
      <w:proofErr w:type="spellStart"/>
      <w:r>
        <w:t>marginalise</w:t>
      </w:r>
      <w:proofErr w:type="spellEnd"/>
      <w:r>
        <w:t xml:space="preserve"> cultures, especially when First Nations’ voices are left out of their development.”</w:t>
      </w:r>
    </w:p>
    <w:p w14:paraId="3E000103" w14:textId="77777777" w:rsidR="003A019E" w:rsidRDefault="00000000">
      <w:pPr>
        <w:pStyle w:val="BodyText"/>
        <w:spacing w:before="200"/>
        <w:ind w:right="353"/>
        <w:jc w:val="both"/>
      </w:pPr>
      <w:r>
        <w:t xml:space="preserve">The researchers expressed concern over the tendency of the GenAI tools to </w:t>
      </w:r>
      <w:proofErr w:type="spellStart"/>
      <w:r>
        <w:t>generalise</w:t>
      </w:r>
      <w:proofErr w:type="spellEnd"/>
      <w:r>
        <w:t xml:space="preserve"> diverse Australian First Nations’ perspectives into a single </w:t>
      </w:r>
      <w:proofErr w:type="spellStart"/>
      <w:r>
        <w:t>homogenised</w:t>
      </w:r>
      <w:proofErr w:type="spellEnd"/>
      <w:r>
        <w:t xml:space="preserve"> narrative. They noted that GenAI outputs often</w:t>
      </w:r>
      <w:r>
        <w:rPr>
          <w:spacing w:val="40"/>
        </w:rPr>
        <w:t xml:space="preserve"> </w:t>
      </w:r>
      <w:r>
        <w:t>gave the illusion of accuracy through fluent language and logical structure. However, this surface-level coherence often masked deeper issues of cultural misrepresentation. Rather than reflecting the diverse regional, linguistic and epistemological realities of different Australian First Nations communities, many GenAI outputs collapsed these into a singular generic voice. As Ree pointed out, AI often responds</w:t>
      </w:r>
      <w:r>
        <w:rPr>
          <w:spacing w:val="-2"/>
        </w:rPr>
        <w:t xml:space="preserve"> </w:t>
      </w:r>
      <w:r>
        <w:rPr>
          <w:i/>
        </w:rPr>
        <w:t>“as if there’s</w:t>
      </w:r>
      <w:r>
        <w:rPr>
          <w:i/>
          <w:spacing w:val="-2"/>
        </w:rPr>
        <w:t xml:space="preserve"> </w:t>
      </w:r>
      <w:r>
        <w:rPr>
          <w:i/>
        </w:rPr>
        <w:t>only</w:t>
      </w:r>
      <w:r>
        <w:rPr>
          <w:i/>
          <w:spacing w:val="-2"/>
        </w:rPr>
        <w:t xml:space="preserve"> </w:t>
      </w:r>
      <w:r>
        <w:rPr>
          <w:i/>
        </w:rPr>
        <w:t>one</w:t>
      </w:r>
      <w:r>
        <w:rPr>
          <w:i/>
          <w:spacing w:val="-2"/>
        </w:rPr>
        <w:t xml:space="preserve"> </w:t>
      </w:r>
      <w:r>
        <w:rPr>
          <w:i/>
        </w:rPr>
        <w:t>Indigenous</w:t>
      </w:r>
      <w:r>
        <w:rPr>
          <w:i/>
          <w:spacing w:val="-2"/>
        </w:rPr>
        <w:t xml:space="preserve"> </w:t>
      </w:r>
      <w:r>
        <w:rPr>
          <w:i/>
        </w:rPr>
        <w:t>perspective”</w:t>
      </w:r>
      <w:r>
        <w:t>,</w:t>
      </w:r>
      <w:r>
        <w:rPr>
          <w:spacing w:val="-2"/>
        </w:rPr>
        <w:t xml:space="preserve"> </w:t>
      </w:r>
      <w:r>
        <w:t>erasing</w:t>
      </w:r>
      <w:r>
        <w:rPr>
          <w:spacing w:val="-2"/>
        </w:rPr>
        <w:t xml:space="preserve"> </w:t>
      </w:r>
      <w:r>
        <w:t>the</w:t>
      </w:r>
      <w:r>
        <w:rPr>
          <w:spacing w:val="-2"/>
        </w:rPr>
        <w:t xml:space="preserve"> </w:t>
      </w:r>
      <w:r>
        <w:t>rich</w:t>
      </w:r>
      <w:r>
        <w:rPr>
          <w:spacing w:val="-2"/>
        </w:rPr>
        <w:t xml:space="preserve"> </w:t>
      </w:r>
      <w:r>
        <w:t>diversity</w:t>
      </w:r>
      <w:r>
        <w:rPr>
          <w:spacing w:val="-2"/>
        </w:rPr>
        <w:t xml:space="preserve"> </w:t>
      </w:r>
      <w:r>
        <w:t>of</w:t>
      </w:r>
      <w:r>
        <w:rPr>
          <w:spacing w:val="-2"/>
        </w:rPr>
        <w:t xml:space="preserve"> </w:t>
      </w:r>
      <w:r>
        <w:t>knowledge</w:t>
      </w:r>
      <w:r>
        <w:rPr>
          <w:spacing w:val="-2"/>
        </w:rPr>
        <w:t xml:space="preserve"> </w:t>
      </w:r>
      <w:r>
        <w:t>systems</w:t>
      </w:r>
      <w:r>
        <w:rPr>
          <w:spacing w:val="-2"/>
        </w:rPr>
        <w:t xml:space="preserve"> </w:t>
      </w:r>
      <w:r>
        <w:t>across</w:t>
      </w:r>
      <w:r>
        <w:rPr>
          <w:spacing w:val="-2"/>
        </w:rPr>
        <w:t xml:space="preserve"> </w:t>
      </w:r>
      <w:r>
        <w:t xml:space="preserve">different </w:t>
      </w:r>
      <w:r>
        <w:rPr>
          <w:spacing w:val="-2"/>
        </w:rPr>
        <w:t>communities.</w:t>
      </w:r>
    </w:p>
    <w:p w14:paraId="2133A67C" w14:textId="77777777" w:rsidR="003A019E" w:rsidRDefault="00000000">
      <w:pPr>
        <w:pStyle w:val="BodyText"/>
        <w:spacing w:before="199"/>
        <w:ind w:left="567" w:right="359"/>
        <w:jc w:val="both"/>
      </w:pPr>
      <w:r>
        <w:rPr>
          <w:b/>
        </w:rPr>
        <w:t xml:space="preserve">Ree: </w:t>
      </w:r>
      <w:r>
        <w:t xml:space="preserve">“…despite its </w:t>
      </w:r>
      <w:proofErr w:type="spellStart"/>
      <w:r>
        <w:t>overgeneralisation</w:t>
      </w:r>
      <w:proofErr w:type="spellEnd"/>
      <w:r>
        <w:t xml:space="preserve"> and simplification of knowledge and culture passed down over 65,000 years, it read well – too well in fact. …So, just because the output read well and made sense, doesn’t mean that it is accurate.”</w:t>
      </w:r>
    </w:p>
    <w:p w14:paraId="5586A715" w14:textId="77777777" w:rsidR="003A019E" w:rsidRDefault="00000000">
      <w:pPr>
        <w:pStyle w:val="BodyText"/>
        <w:spacing w:before="201"/>
        <w:ind w:left="567" w:right="357"/>
        <w:jc w:val="both"/>
      </w:pPr>
      <w:r>
        <w:rPr>
          <w:b/>
        </w:rPr>
        <w:t xml:space="preserve">Renee: </w:t>
      </w:r>
      <w:r>
        <w:t xml:space="preserve">“Tokenistic and </w:t>
      </w:r>
      <w:proofErr w:type="spellStart"/>
      <w:r>
        <w:t>generalised</w:t>
      </w:r>
      <w:proofErr w:type="spellEnd"/>
      <w:r>
        <w:t xml:space="preserve"> assumptions are found across the texts... Overall, my concern</w:t>
      </w:r>
      <w:r>
        <w:rPr>
          <w:spacing w:val="40"/>
        </w:rPr>
        <w:t xml:space="preserve"> </w:t>
      </w:r>
      <w:r>
        <w:t>is that the speed with which these texts are produced, coupled with their perfect sentence structure and ‘factual TONE’ may make the uncritical acceptance of such ideas very attractive.”</w:t>
      </w:r>
    </w:p>
    <w:p w14:paraId="29C4A7C6" w14:textId="77777777" w:rsidR="003A019E" w:rsidRDefault="00000000">
      <w:pPr>
        <w:spacing w:before="196"/>
        <w:ind w:right="357"/>
        <w:jc w:val="both"/>
      </w:pPr>
      <w:r>
        <w:t xml:space="preserve">The analysis also revealed a more nuanced view from Aunty Hope, regarding the potential utility of </w:t>
      </w:r>
      <w:proofErr w:type="spellStart"/>
      <w:r>
        <w:t>generalisations</w:t>
      </w:r>
      <w:proofErr w:type="spellEnd"/>
      <w:r>
        <w:t xml:space="preserve"> in certain contexts. Aunty Hope reflected, </w:t>
      </w:r>
      <w:r>
        <w:rPr>
          <w:i/>
        </w:rPr>
        <w:t xml:space="preserve">"Maybe </w:t>
      </w:r>
      <w:proofErr w:type="spellStart"/>
      <w:r>
        <w:rPr>
          <w:i/>
        </w:rPr>
        <w:t>generalisations</w:t>
      </w:r>
      <w:proofErr w:type="spellEnd"/>
      <w:r>
        <w:rPr>
          <w:i/>
        </w:rPr>
        <w:t xml:space="preserve"> aren't all bad—there can</w:t>
      </w:r>
      <w:r>
        <w:rPr>
          <w:i/>
          <w:spacing w:val="-3"/>
        </w:rPr>
        <w:t xml:space="preserve"> </w:t>
      </w:r>
      <w:r>
        <w:rPr>
          <w:i/>
        </w:rPr>
        <w:t>be</w:t>
      </w:r>
      <w:r>
        <w:rPr>
          <w:i/>
          <w:spacing w:val="-3"/>
        </w:rPr>
        <w:t xml:space="preserve"> </w:t>
      </w:r>
      <w:r>
        <w:rPr>
          <w:i/>
        </w:rPr>
        <w:t>value</w:t>
      </w:r>
      <w:r>
        <w:rPr>
          <w:i/>
          <w:spacing w:val="-3"/>
        </w:rPr>
        <w:t xml:space="preserve"> </w:t>
      </w:r>
      <w:r>
        <w:rPr>
          <w:i/>
        </w:rPr>
        <w:t>in</w:t>
      </w:r>
      <w:r>
        <w:rPr>
          <w:i/>
          <w:spacing w:val="-3"/>
        </w:rPr>
        <w:t xml:space="preserve"> </w:t>
      </w:r>
      <w:r>
        <w:rPr>
          <w:i/>
        </w:rPr>
        <w:t>using</w:t>
      </w:r>
      <w:r>
        <w:rPr>
          <w:i/>
          <w:spacing w:val="-3"/>
        </w:rPr>
        <w:t xml:space="preserve"> </w:t>
      </w:r>
      <w:r>
        <w:rPr>
          <w:i/>
        </w:rPr>
        <w:t>general</w:t>
      </w:r>
      <w:r>
        <w:rPr>
          <w:i/>
          <w:spacing w:val="-3"/>
        </w:rPr>
        <w:t xml:space="preserve"> </w:t>
      </w:r>
      <w:r>
        <w:rPr>
          <w:i/>
        </w:rPr>
        <w:t>parameters</w:t>
      </w:r>
      <w:r>
        <w:rPr>
          <w:i/>
          <w:spacing w:val="-3"/>
        </w:rPr>
        <w:t xml:space="preserve"> </w:t>
      </w:r>
      <w:r>
        <w:rPr>
          <w:i/>
        </w:rPr>
        <w:t>to</w:t>
      </w:r>
      <w:r>
        <w:rPr>
          <w:i/>
          <w:spacing w:val="-3"/>
        </w:rPr>
        <w:t xml:space="preserve"> </w:t>
      </w:r>
      <w:r>
        <w:rPr>
          <w:i/>
        </w:rPr>
        <w:t>describe</w:t>
      </w:r>
      <w:r>
        <w:rPr>
          <w:i/>
          <w:spacing w:val="-3"/>
        </w:rPr>
        <w:t xml:space="preserve"> </w:t>
      </w:r>
      <w:r>
        <w:rPr>
          <w:i/>
        </w:rPr>
        <w:t>something</w:t>
      </w:r>
      <w:r>
        <w:rPr>
          <w:i/>
          <w:spacing w:val="-3"/>
        </w:rPr>
        <w:t xml:space="preserve"> </w:t>
      </w:r>
      <w:r>
        <w:rPr>
          <w:i/>
        </w:rPr>
        <w:t>from</w:t>
      </w:r>
      <w:r>
        <w:rPr>
          <w:i/>
          <w:spacing w:val="-3"/>
        </w:rPr>
        <w:t xml:space="preserve"> </w:t>
      </w:r>
      <w:r>
        <w:rPr>
          <w:i/>
        </w:rPr>
        <w:t>a</w:t>
      </w:r>
      <w:r>
        <w:rPr>
          <w:i/>
          <w:spacing w:val="-3"/>
        </w:rPr>
        <w:t xml:space="preserve"> </w:t>
      </w:r>
      <w:r>
        <w:rPr>
          <w:i/>
        </w:rPr>
        <w:t>First</w:t>
      </w:r>
      <w:r>
        <w:rPr>
          <w:i/>
          <w:spacing w:val="-3"/>
        </w:rPr>
        <w:t xml:space="preserve"> </w:t>
      </w:r>
      <w:r>
        <w:rPr>
          <w:i/>
        </w:rPr>
        <w:t>Nations’</w:t>
      </w:r>
      <w:r>
        <w:rPr>
          <w:i/>
          <w:spacing w:val="-3"/>
        </w:rPr>
        <w:t xml:space="preserve"> </w:t>
      </w:r>
      <w:r>
        <w:rPr>
          <w:i/>
        </w:rPr>
        <w:t>perspective.</w:t>
      </w:r>
      <w:r>
        <w:rPr>
          <w:i/>
          <w:spacing w:val="-2"/>
        </w:rPr>
        <w:t xml:space="preserve"> </w:t>
      </w:r>
      <w:r>
        <w:rPr>
          <w:i/>
        </w:rPr>
        <w:t>But</w:t>
      </w:r>
      <w:r>
        <w:rPr>
          <w:i/>
          <w:spacing w:val="-2"/>
        </w:rPr>
        <w:t xml:space="preserve"> </w:t>
      </w:r>
      <w:r>
        <w:rPr>
          <w:i/>
        </w:rPr>
        <w:t>it's the</w:t>
      </w:r>
      <w:r>
        <w:rPr>
          <w:i/>
          <w:spacing w:val="-2"/>
        </w:rPr>
        <w:t xml:space="preserve"> </w:t>
      </w:r>
      <w:r>
        <w:rPr>
          <w:i/>
        </w:rPr>
        <w:t>specific</w:t>
      </w:r>
      <w:r>
        <w:rPr>
          <w:i/>
          <w:spacing w:val="-2"/>
        </w:rPr>
        <w:t xml:space="preserve"> </w:t>
      </w:r>
      <w:r>
        <w:rPr>
          <w:i/>
        </w:rPr>
        <w:t>details</w:t>
      </w:r>
      <w:r>
        <w:rPr>
          <w:i/>
          <w:spacing w:val="-2"/>
        </w:rPr>
        <w:t xml:space="preserve"> </w:t>
      </w:r>
      <w:r>
        <w:rPr>
          <w:i/>
        </w:rPr>
        <w:t>people</w:t>
      </w:r>
      <w:r>
        <w:rPr>
          <w:i/>
          <w:spacing w:val="-2"/>
        </w:rPr>
        <w:t xml:space="preserve"> </w:t>
      </w:r>
      <w:r>
        <w:rPr>
          <w:i/>
        </w:rPr>
        <w:t>share</w:t>
      </w:r>
      <w:r>
        <w:rPr>
          <w:i/>
          <w:spacing w:val="-2"/>
        </w:rPr>
        <w:t xml:space="preserve"> </w:t>
      </w:r>
      <w:r>
        <w:rPr>
          <w:i/>
        </w:rPr>
        <w:t>that</w:t>
      </w:r>
      <w:r>
        <w:rPr>
          <w:i/>
          <w:spacing w:val="-2"/>
        </w:rPr>
        <w:t xml:space="preserve"> </w:t>
      </w:r>
      <w:r>
        <w:rPr>
          <w:i/>
        </w:rPr>
        <w:t>really</w:t>
      </w:r>
      <w:r>
        <w:rPr>
          <w:i/>
          <w:spacing w:val="-2"/>
        </w:rPr>
        <w:t xml:space="preserve"> </w:t>
      </w:r>
      <w:r>
        <w:rPr>
          <w:i/>
        </w:rPr>
        <w:t>show</w:t>
      </w:r>
      <w:r>
        <w:rPr>
          <w:i/>
          <w:spacing w:val="-2"/>
        </w:rPr>
        <w:t xml:space="preserve"> </w:t>
      </w:r>
      <w:r>
        <w:rPr>
          <w:i/>
        </w:rPr>
        <w:t>which</w:t>
      </w:r>
      <w:r>
        <w:rPr>
          <w:i/>
          <w:spacing w:val="-2"/>
        </w:rPr>
        <w:t xml:space="preserve"> </w:t>
      </w:r>
      <w:r>
        <w:rPr>
          <w:i/>
        </w:rPr>
        <w:t>Nation</w:t>
      </w:r>
      <w:r>
        <w:rPr>
          <w:i/>
          <w:spacing w:val="-2"/>
        </w:rPr>
        <w:t xml:space="preserve"> </w:t>
      </w:r>
      <w:r>
        <w:rPr>
          <w:i/>
        </w:rPr>
        <w:t>or</w:t>
      </w:r>
      <w:r>
        <w:rPr>
          <w:i/>
          <w:spacing w:val="-2"/>
        </w:rPr>
        <w:t xml:space="preserve"> </w:t>
      </w:r>
      <w:r>
        <w:rPr>
          <w:i/>
        </w:rPr>
        <w:t>which</w:t>
      </w:r>
      <w:r>
        <w:rPr>
          <w:i/>
          <w:spacing w:val="-2"/>
        </w:rPr>
        <w:t xml:space="preserve"> </w:t>
      </w:r>
      <w:r>
        <w:rPr>
          <w:i/>
        </w:rPr>
        <w:t>place</w:t>
      </w:r>
      <w:r>
        <w:rPr>
          <w:i/>
          <w:spacing w:val="-2"/>
        </w:rPr>
        <w:t xml:space="preserve"> </w:t>
      </w:r>
      <w:r>
        <w:rPr>
          <w:i/>
        </w:rPr>
        <w:t>it's</w:t>
      </w:r>
      <w:r>
        <w:rPr>
          <w:i/>
          <w:spacing w:val="-2"/>
        </w:rPr>
        <w:t xml:space="preserve"> </w:t>
      </w:r>
      <w:r>
        <w:rPr>
          <w:i/>
        </w:rPr>
        <w:t>coming</w:t>
      </w:r>
      <w:r>
        <w:rPr>
          <w:i/>
          <w:spacing w:val="-2"/>
        </w:rPr>
        <w:t xml:space="preserve"> </w:t>
      </w:r>
      <w:r>
        <w:rPr>
          <w:i/>
        </w:rPr>
        <w:t>from.</w:t>
      </w:r>
      <w:r>
        <w:rPr>
          <w:i/>
          <w:spacing w:val="-2"/>
        </w:rPr>
        <w:t xml:space="preserve"> </w:t>
      </w:r>
      <w:r>
        <w:rPr>
          <w:i/>
        </w:rPr>
        <w:t>That's</w:t>
      </w:r>
      <w:r>
        <w:rPr>
          <w:i/>
          <w:spacing w:val="-2"/>
        </w:rPr>
        <w:t xml:space="preserve"> </w:t>
      </w:r>
      <w:r>
        <w:rPr>
          <w:i/>
        </w:rPr>
        <w:t xml:space="preserve">the important part.” </w:t>
      </w:r>
      <w:r>
        <w:t xml:space="preserve">This perspective acknowledges that while </w:t>
      </w:r>
      <w:proofErr w:type="spellStart"/>
      <w:r>
        <w:t>generalised</w:t>
      </w:r>
      <w:proofErr w:type="spellEnd"/>
      <w:r>
        <w:t xml:space="preserve"> outputs may provide a useful</w:t>
      </w:r>
      <w:r>
        <w:rPr>
          <w:spacing w:val="40"/>
        </w:rPr>
        <w:t xml:space="preserve"> </w:t>
      </w:r>
      <w:r>
        <w:t>entry point, they must not replace or obscure the distinctive cultural identities and knowledges of individual nations.</w:t>
      </w:r>
    </w:p>
    <w:p w14:paraId="786513EB" w14:textId="77777777" w:rsidR="003A019E" w:rsidRDefault="00000000">
      <w:pPr>
        <w:pStyle w:val="BodyText"/>
        <w:spacing w:before="202"/>
        <w:ind w:right="356"/>
        <w:jc w:val="both"/>
      </w:pPr>
      <w:r>
        <w:t xml:space="preserve">The researchers raised deep concerns about how GenAI </w:t>
      </w:r>
      <w:proofErr w:type="spellStart"/>
      <w:r>
        <w:t>synthesises</w:t>
      </w:r>
      <w:proofErr w:type="spellEnd"/>
      <w:r>
        <w:t xml:space="preserve"> knowledge, in particular its tendency to </w:t>
      </w:r>
      <w:proofErr w:type="spellStart"/>
      <w:r>
        <w:t>prioritise</w:t>
      </w:r>
      <w:proofErr w:type="spellEnd"/>
      <w:r>
        <w:t xml:space="preserve"> dominant discourses at the expense of minority voices. The researchers highlighted the risks associated with GenAI’s aggregation methods, which can produce outputs that reflect consensus rather than cultural complexity. This process of knowledge synthesis, while appearing comprehensive, was viewed</w:t>
      </w:r>
      <w:r>
        <w:rPr>
          <w:spacing w:val="20"/>
        </w:rPr>
        <w:t xml:space="preserve"> </w:t>
      </w:r>
      <w:r>
        <w:t>by</w:t>
      </w:r>
      <w:r>
        <w:rPr>
          <w:spacing w:val="20"/>
        </w:rPr>
        <w:t xml:space="preserve"> </w:t>
      </w:r>
      <w:r>
        <w:t>the</w:t>
      </w:r>
      <w:r>
        <w:rPr>
          <w:spacing w:val="20"/>
        </w:rPr>
        <w:t xml:space="preserve"> </w:t>
      </w:r>
      <w:r>
        <w:t>researchers</w:t>
      </w:r>
      <w:r>
        <w:rPr>
          <w:spacing w:val="20"/>
        </w:rPr>
        <w:t xml:space="preserve"> </w:t>
      </w:r>
      <w:r>
        <w:t>as</w:t>
      </w:r>
      <w:r>
        <w:rPr>
          <w:spacing w:val="20"/>
        </w:rPr>
        <w:t xml:space="preserve"> </w:t>
      </w:r>
      <w:r>
        <w:t>potentially</w:t>
      </w:r>
      <w:r>
        <w:rPr>
          <w:spacing w:val="20"/>
        </w:rPr>
        <w:t xml:space="preserve"> </w:t>
      </w:r>
      <w:r>
        <w:t>harmful.</w:t>
      </w:r>
      <w:r>
        <w:rPr>
          <w:spacing w:val="20"/>
        </w:rPr>
        <w:t xml:space="preserve"> </w:t>
      </w:r>
      <w:r>
        <w:t>Several</w:t>
      </w:r>
      <w:r>
        <w:rPr>
          <w:spacing w:val="20"/>
        </w:rPr>
        <w:t xml:space="preserve"> </w:t>
      </w:r>
      <w:r>
        <w:t>researchers</w:t>
      </w:r>
      <w:r>
        <w:rPr>
          <w:spacing w:val="20"/>
        </w:rPr>
        <w:t xml:space="preserve"> </w:t>
      </w:r>
      <w:r>
        <w:t>feared</w:t>
      </w:r>
      <w:r>
        <w:rPr>
          <w:spacing w:val="20"/>
        </w:rPr>
        <w:t xml:space="preserve"> </w:t>
      </w:r>
      <w:r>
        <w:t>that</w:t>
      </w:r>
      <w:r>
        <w:rPr>
          <w:spacing w:val="20"/>
        </w:rPr>
        <w:t xml:space="preserve"> </w:t>
      </w:r>
      <w:r>
        <w:t>if</w:t>
      </w:r>
      <w:r>
        <w:rPr>
          <w:spacing w:val="20"/>
        </w:rPr>
        <w:t xml:space="preserve"> </w:t>
      </w:r>
      <w:r>
        <w:t>GenAI</w:t>
      </w:r>
      <w:r>
        <w:rPr>
          <w:spacing w:val="20"/>
        </w:rPr>
        <w:t xml:space="preserve"> </w:t>
      </w:r>
      <w:r>
        <w:t>continues</w:t>
      </w:r>
      <w:r>
        <w:rPr>
          <w:spacing w:val="20"/>
        </w:rPr>
        <w:t xml:space="preserve"> </w:t>
      </w:r>
      <w:r>
        <w:t>to</w:t>
      </w:r>
    </w:p>
    <w:p w14:paraId="58BA1907" w14:textId="77777777" w:rsidR="003A019E" w:rsidRDefault="003A019E">
      <w:pPr>
        <w:pStyle w:val="BodyText"/>
        <w:jc w:val="both"/>
        <w:sectPr w:rsidR="003A019E">
          <w:footerReference w:type="default" r:id="rId22"/>
          <w:pgSz w:w="12240" w:h="15840"/>
          <w:pgMar w:top="1420" w:right="1080" w:bottom="980" w:left="1440" w:header="0" w:footer="788" w:gutter="0"/>
          <w:cols w:space="720"/>
        </w:sectPr>
      </w:pPr>
    </w:p>
    <w:p w14:paraId="765F08B7" w14:textId="77777777" w:rsidR="003A019E" w:rsidRDefault="00000000">
      <w:pPr>
        <w:pStyle w:val="BodyText"/>
        <w:spacing w:before="81"/>
        <w:ind w:right="364"/>
        <w:jc w:val="both"/>
      </w:pPr>
      <w:r>
        <w:lastRenderedPageBreak/>
        <w:t xml:space="preserve">ingest and reprocess inaccurate, shallow or </w:t>
      </w:r>
      <w:proofErr w:type="spellStart"/>
      <w:r>
        <w:t>generalised</w:t>
      </w:r>
      <w:proofErr w:type="spellEnd"/>
      <w:r>
        <w:t xml:space="preserve"> representations of Australian First Nations peoples, it may contribute to a feedback loop that entrenches the status quo.</w:t>
      </w:r>
    </w:p>
    <w:p w14:paraId="36DE5941" w14:textId="77777777" w:rsidR="003A019E" w:rsidRDefault="00000000">
      <w:pPr>
        <w:pStyle w:val="BodyText"/>
        <w:spacing w:before="199"/>
        <w:ind w:left="567" w:right="358"/>
        <w:jc w:val="both"/>
      </w:pPr>
      <w:r>
        <w:rPr>
          <w:b/>
        </w:rPr>
        <w:t xml:space="preserve">Natalie: </w:t>
      </w:r>
      <w:r>
        <w:t xml:space="preserve">“It saddens me that in today’s day and age, with the inclusion of AI and the </w:t>
      </w:r>
      <w:proofErr w:type="spellStart"/>
      <w:r>
        <w:t>digitalisation</w:t>
      </w:r>
      <w:proofErr w:type="spellEnd"/>
      <w:r>
        <w:t xml:space="preserve"> of records, stories and historical accounts, we are still unable to obtain an accurate picture of life in Australia past and present from an Australian First Nations’ perspective.”</w:t>
      </w:r>
    </w:p>
    <w:p w14:paraId="0B12E75C" w14:textId="77777777" w:rsidR="003A019E" w:rsidRDefault="00000000">
      <w:pPr>
        <w:pStyle w:val="BodyText"/>
        <w:spacing w:before="201"/>
        <w:ind w:left="567" w:right="361"/>
        <w:jc w:val="both"/>
      </w:pPr>
      <w:r>
        <w:rPr>
          <w:b/>
        </w:rPr>
        <w:t xml:space="preserve">Renee: </w:t>
      </w:r>
      <w:r>
        <w:t>“If the vast majority of people - either ignorantly or maliciously - prompt it poorly… it is just more garbage going in thus more garbage out?”</w:t>
      </w:r>
    </w:p>
    <w:p w14:paraId="6F42789B" w14:textId="77777777" w:rsidR="003A019E" w:rsidRDefault="00000000">
      <w:pPr>
        <w:pStyle w:val="BodyText"/>
        <w:spacing w:before="200"/>
        <w:ind w:left="567" w:right="360"/>
        <w:jc w:val="both"/>
      </w:pPr>
      <w:r>
        <w:rPr>
          <w:b/>
        </w:rPr>
        <w:t xml:space="preserve">Ree: </w:t>
      </w:r>
      <w:r>
        <w:t>“AI cannot determine what is factual knowledge and what isn't… if 10,000 people are saying this then it must be the right thing... The more that AI starts to generate stuff, and then that's fed back into the pool… it may get worse instead of better.”</w:t>
      </w:r>
    </w:p>
    <w:p w14:paraId="6419B763" w14:textId="77777777" w:rsidR="003A019E" w:rsidRDefault="00000000">
      <w:pPr>
        <w:pStyle w:val="BodyText"/>
        <w:spacing w:before="196"/>
        <w:ind w:left="567" w:right="361"/>
        <w:jc w:val="both"/>
      </w:pPr>
      <w:r>
        <w:rPr>
          <w:b/>
        </w:rPr>
        <w:t xml:space="preserve">Aunty Hope: </w:t>
      </w:r>
      <w:r>
        <w:t>“This technology can spread misinformation and undermine Indigenous data sovereignty. For our communities, this is a huge issue, especially when AI-generated content misrepresents our identities or knowledge.”</w:t>
      </w:r>
    </w:p>
    <w:p w14:paraId="499D2C27" w14:textId="77777777" w:rsidR="003A019E" w:rsidRDefault="003A019E">
      <w:pPr>
        <w:pStyle w:val="BodyText"/>
        <w:spacing w:before="227"/>
      </w:pPr>
    </w:p>
    <w:p w14:paraId="2DB3B02E" w14:textId="77777777" w:rsidR="003A019E" w:rsidRDefault="00000000">
      <w:pPr>
        <w:pStyle w:val="Heading2"/>
        <w:spacing w:before="1"/>
      </w:pPr>
      <w:r>
        <w:t>Positive</w:t>
      </w:r>
      <w:r>
        <w:rPr>
          <w:spacing w:val="-7"/>
        </w:rPr>
        <w:t xml:space="preserve"> </w:t>
      </w:r>
      <w:r>
        <w:t>potential</w:t>
      </w:r>
      <w:r>
        <w:rPr>
          <w:spacing w:val="-7"/>
        </w:rPr>
        <w:t xml:space="preserve"> </w:t>
      </w:r>
      <w:r>
        <w:t>and</w:t>
      </w:r>
      <w:r>
        <w:rPr>
          <w:spacing w:val="-6"/>
        </w:rPr>
        <w:t xml:space="preserve"> </w:t>
      </w:r>
      <w:r>
        <w:t>optimism</w:t>
      </w:r>
      <w:r>
        <w:rPr>
          <w:spacing w:val="-5"/>
        </w:rPr>
        <w:t xml:space="preserve"> </w:t>
      </w:r>
      <w:r>
        <w:t>for</w:t>
      </w:r>
      <w:r>
        <w:rPr>
          <w:spacing w:val="-7"/>
        </w:rPr>
        <w:t xml:space="preserve"> </w:t>
      </w:r>
      <w:r>
        <w:t>ethical</w:t>
      </w:r>
      <w:r>
        <w:rPr>
          <w:spacing w:val="-7"/>
        </w:rPr>
        <w:t xml:space="preserve"> </w:t>
      </w:r>
      <w:r>
        <w:t>GenAI</w:t>
      </w:r>
      <w:r>
        <w:rPr>
          <w:spacing w:val="-6"/>
        </w:rPr>
        <w:t xml:space="preserve"> </w:t>
      </w:r>
      <w:r>
        <w:rPr>
          <w:spacing w:val="-5"/>
        </w:rPr>
        <w:t>use</w:t>
      </w:r>
    </w:p>
    <w:p w14:paraId="617AB0A5" w14:textId="77777777" w:rsidR="003A019E" w:rsidRDefault="00000000">
      <w:pPr>
        <w:pStyle w:val="BodyText"/>
        <w:spacing w:before="200"/>
        <w:ind w:right="355"/>
        <w:jc w:val="both"/>
      </w:pPr>
      <w:r>
        <w:t xml:space="preserve">Amid critical reflections on the risks and limitations of GenAI, the researchers also expressed cautious optimism about its future potential, particularly if developed and used ethically. This theme captures the hopeful perspectives shared by the researchers who </w:t>
      </w:r>
      <w:proofErr w:type="spellStart"/>
      <w:r>
        <w:t>recognised</w:t>
      </w:r>
      <w:proofErr w:type="spellEnd"/>
      <w:r>
        <w:t xml:space="preserve"> that GenAI tools could become valuable educational and cultural resources when guided by informed, respectful and intentional use.</w:t>
      </w:r>
    </w:p>
    <w:p w14:paraId="3AD7A546" w14:textId="77777777" w:rsidR="003A019E" w:rsidRDefault="00000000">
      <w:pPr>
        <w:spacing w:before="203"/>
        <w:ind w:right="353"/>
        <w:jc w:val="both"/>
        <w:rPr>
          <w:i/>
        </w:rPr>
      </w:pPr>
      <w:r>
        <w:t xml:space="preserve">Several researchers noted that the appeal of GenAI lies not only in its technical efficiency but also in its capacity to support critical thinking and digital literacy. As Ree articulated, </w:t>
      </w:r>
      <w:r>
        <w:rPr>
          <w:i/>
        </w:rPr>
        <w:t xml:space="preserve">“It’s such a fantastic tool, if we learn to use it ethically and… constructively and in a way that we bring our critical thinking to it.” </w:t>
      </w:r>
      <w:r>
        <w:t xml:space="preserve">Rather than viewing GenAI as inherently problematic, researchers </w:t>
      </w:r>
      <w:proofErr w:type="spellStart"/>
      <w:r>
        <w:t>emphasised</w:t>
      </w:r>
      <w:proofErr w:type="spellEnd"/>
      <w:r>
        <w:t xml:space="preserve"> the importance of teaching users to engage with AI outputs critically and to shape prompts carefully. Natalie reinforced this view, stating, </w:t>
      </w:r>
      <w:r>
        <w:rPr>
          <w:i/>
        </w:rPr>
        <w:t>“There’s a skill in actually crafting the prompts… making yourself more knowledgeable about what and how to ask.”</w:t>
      </w:r>
    </w:p>
    <w:p w14:paraId="7DEC4784" w14:textId="77777777" w:rsidR="003A019E" w:rsidRDefault="00000000">
      <w:pPr>
        <w:spacing w:before="197"/>
        <w:ind w:right="356"/>
        <w:jc w:val="both"/>
        <w:rPr>
          <w:i/>
        </w:rPr>
      </w:pPr>
      <w:r>
        <w:t xml:space="preserve">The researchers also highlighted the long-term potential for GenAI to improve cultural sensitivity as its data sources expand. Aunty Hope reflected, </w:t>
      </w:r>
      <w:r>
        <w:rPr>
          <w:i/>
        </w:rPr>
        <w:t xml:space="preserve">“As the database grows… you will get more and more of those variations in relation to sensitivity,” </w:t>
      </w:r>
      <w:r>
        <w:t xml:space="preserve">expressing confidence that increased exposure to diverse perspectives could enhance GenAI outputs. This forward-looking view was echoed by Renee, who advocated for teaching safe and informed use rather than avoidance: </w:t>
      </w:r>
      <w:r>
        <w:rPr>
          <w:i/>
        </w:rPr>
        <w:t>“ChatGPT and others can have</w:t>
      </w:r>
      <w:r>
        <w:rPr>
          <w:i/>
          <w:spacing w:val="40"/>
        </w:rPr>
        <w:t xml:space="preserve"> </w:t>
      </w:r>
      <w:r>
        <w:rPr>
          <w:i/>
        </w:rPr>
        <w:t>great</w:t>
      </w:r>
      <w:r>
        <w:rPr>
          <w:i/>
          <w:spacing w:val="-1"/>
        </w:rPr>
        <w:t xml:space="preserve"> </w:t>
      </w:r>
      <w:r>
        <w:rPr>
          <w:i/>
        </w:rPr>
        <w:t>value</w:t>
      </w:r>
      <w:r>
        <w:rPr>
          <w:i/>
          <w:spacing w:val="-1"/>
        </w:rPr>
        <w:t xml:space="preserve"> </w:t>
      </w:r>
      <w:r>
        <w:rPr>
          <w:i/>
        </w:rPr>
        <w:t>in</w:t>
      </w:r>
      <w:r>
        <w:rPr>
          <w:i/>
          <w:spacing w:val="-1"/>
        </w:rPr>
        <w:t xml:space="preserve"> </w:t>
      </w:r>
      <w:r>
        <w:rPr>
          <w:i/>
        </w:rPr>
        <w:t>our</w:t>
      </w:r>
      <w:r>
        <w:rPr>
          <w:i/>
          <w:spacing w:val="-1"/>
        </w:rPr>
        <w:t xml:space="preserve"> </w:t>
      </w:r>
      <w:r>
        <w:rPr>
          <w:i/>
        </w:rPr>
        <w:t>life…</w:t>
      </w:r>
      <w:r>
        <w:rPr>
          <w:i/>
          <w:spacing w:val="-1"/>
        </w:rPr>
        <w:t xml:space="preserve"> </w:t>
      </w:r>
      <w:r>
        <w:rPr>
          <w:i/>
        </w:rPr>
        <w:t>You</w:t>
      </w:r>
      <w:r>
        <w:rPr>
          <w:i/>
          <w:spacing w:val="-1"/>
        </w:rPr>
        <w:t xml:space="preserve"> </w:t>
      </w:r>
      <w:r>
        <w:rPr>
          <w:i/>
        </w:rPr>
        <w:t>don’t</w:t>
      </w:r>
      <w:r>
        <w:rPr>
          <w:i/>
          <w:spacing w:val="-1"/>
        </w:rPr>
        <w:t xml:space="preserve"> </w:t>
      </w:r>
      <w:r>
        <w:rPr>
          <w:i/>
        </w:rPr>
        <w:t>tell</w:t>
      </w:r>
      <w:r>
        <w:rPr>
          <w:i/>
          <w:spacing w:val="-1"/>
        </w:rPr>
        <w:t xml:space="preserve"> </w:t>
      </w:r>
      <w:r>
        <w:rPr>
          <w:i/>
        </w:rPr>
        <w:t>children</w:t>
      </w:r>
      <w:r>
        <w:rPr>
          <w:i/>
          <w:spacing w:val="-1"/>
        </w:rPr>
        <w:t xml:space="preserve"> </w:t>
      </w:r>
      <w:r>
        <w:rPr>
          <w:i/>
        </w:rPr>
        <w:t>not</w:t>
      </w:r>
      <w:r>
        <w:rPr>
          <w:i/>
          <w:spacing w:val="-1"/>
        </w:rPr>
        <w:t xml:space="preserve"> </w:t>
      </w:r>
      <w:r>
        <w:rPr>
          <w:i/>
        </w:rPr>
        <w:t>to</w:t>
      </w:r>
      <w:r>
        <w:rPr>
          <w:i/>
          <w:spacing w:val="-1"/>
        </w:rPr>
        <w:t xml:space="preserve"> </w:t>
      </w:r>
      <w:r>
        <w:rPr>
          <w:i/>
        </w:rPr>
        <w:t>have</w:t>
      </w:r>
      <w:r>
        <w:rPr>
          <w:i/>
          <w:spacing w:val="-1"/>
        </w:rPr>
        <w:t xml:space="preserve"> </w:t>
      </w:r>
      <w:r>
        <w:rPr>
          <w:i/>
        </w:rPr>
        <w:t>a</w:t>
      </w:r>
      <w:r>
        <w:rPr>
          <w:i/>
          <w:spacing w:val="-1"/>
        </w:rPr>
        <w:t xml:space="preserve"> </w:t>
      </w:r>
      <w:r>
        <w:rPr>
          <w:i/>
        </w:rPr>
        <w:t>bath</w:t>
      </w:r>
      <w:r>
        <w:rPr>
          <w:i/>
          <w:spacing w:val="-1"/>
        </w:rPr>
        <w:t xml:space="preserve"> </w:t>
      </w:r>
      <w:r>
        <w:rPr>
          <w:i/>
        </w:rPr>
        <w:t>[because</w:t>
      </w:r>
      <w:r>
        <w:rPr>
          <w:i/>
          <w:spacing w:val="-1"/>
        </w:rPr>
        <w:t xml:space="preserve"> </w:t>
      </w:r>
      <w:r>
        <w:rPr>
          <w:i/>
        </w:rPr>
        <w:t>of</w:t>
      </w:r>
      <w:r>
        <w:rPr>
          <w:i/>
          <w:spacing w:val="-1"/>
        </w:rPr>
        <w:t xml:space="preserve"> </w:t>
      </w:r>
      <w:r>
        <w:rPr>
          <w:i/>
        </w:rPr>
        <w:t>the</w:t>
      </w:r>
      <w:r>
        <w:rPr>
          <w:i/>
          <w:spacing w:val="-1"/>
        </w:rPr>
        <w:t xml:space="preserve"> </w:t>
      </w:r>
      <w:r>
        <w:rPr>
          <w:i/>
        </w:rPr>
        <w:t>inherent</w:t>
      </w:r>
      <w:r>
        <w:rPr>
          <w:i/>
          <w:spacing w:val="-1"/>
        </w:rPr>
        <w:t xml:space="preserve"> </w:t>
      </w:r>
      <w:r>
        <w:rPr>
          <w:i/>
        </w:rPr>
        <w:t>risks</w:t>
      </w:r>
      <w:r>
        <w:rPr>
          <w:i/>
          <w:spacing w:val="-1"/>
        </w:rPr>
        <w:t xml:space="preserve"> </w:t>
      </w:r>
      <w:r>
        <w:rPr>
          <w:i/>
        </w:rPr>
        <w:t>involved]</w:t>
      </w:r>
    </w:p>
    <w:p w14:paraId="6C809207" w14:textId="77777777" w:rsidR="003A019E" w:rsidRDefault="00000000">
      <w:pPr>
        <w:spacing w:before="4"/>
        <w:jc w:val="both"/>
        <w:rPr>
          <w:i/>
        </w:rPr>
      </w:pPr>
      <w:r>
        <w:rPr>
          <w:i/>
        </w:rPr>
        <w:t>…</w:t>
      </w:r>
      <w:r>
        <w:rPr>
          <w:i/>
          <w:spacing w:val="-4"/>
        </w:rPr>
        <w:t xml:space="preserve"> </w:t>
      </w:r>
      <w:r>
        <w:rPr>
          <w:i/>
        </w:rPr>
        <w:t>you</w:t>
      </w:r>
      <w:r>
        <w:rPr>
          <w:i/>
          <w:spacing w:val="-3"/>
        </w:rPr>
        <w:t xml:space="preserve"> </w:t>
      </w:r>
      <w:r>
        <w:rPr>
          <w:i/>
        </w:rPr>
        <w:t>teach</w:t>
      </w:r>
      <w:r>
        <w:rPr>
          <w:i/>
          <w:spacing w:val="-4"/>
        </w:rPr>
        <w:t xml:space="preserve"> </w:t>
      </w:r>
      <w:r>
        <w:rPr>
          <w:i/>
        </w:rPr>
        <w:t>them</w:t>
      </w:r>
      <w:r>
        <w:rPr>
          <w:i/>
          <w:spacing w:val="-3"/>
        </w:rPr>
        <w:t xml:space="preserve"> </w:t>
      </w:r>
      <w:r>
        <w:rPr>
          <w:i/>
        </w:rPr>
        <w:t>about</w:t>
      </w:r>
      <w:r>
        <w:rPr>
          <w:i/>
          <w:spacing w:val="-4"/>
        </w:rPr>
        <w:t xml:space="preserve"> </w:t>
      </w:r>
      <w:r>
        <w:rPr>
          <w:i/>
        </w:rPr>
        <w:t>the</w:t>
      </w:r>
      <w:r>
        <w:rPr>
          <w:i/>
          <w:spacing w:val="-3"/>
        </w:rPr>
        <w:t xml:space="preserve"> </w:t>
      </w:r>
      <w:r>
        <w:rPr>
          <w:i/>
          <w:spacing w:val="-2"/>
        </w:rPr>
        <w:t>risks.”</w:t>
      </w:r>
    </w:p>
    <w:p w14:paraId="1B6F1925" w14:textId="77777777" w:rsidR="003A019E" w:rsidRDefault="003A019E">
      <w:pPr>
        <w:pStyle w:val="BodyText"/>
        <w:spacing w:before="224"/>
        <w:rPr>
          <w:i/>
        </w:rPr>
      </w:pPr>
    </w:p>
    <w:p w14:paraId="10246B00" w14:textId="77777777" w:rsidR="003A019E" w:rsidRDefault="00000000">
      <w:pPr>
        <w:pStyle w:val="Heading2"/>
      </w:pPr>
      <w:r>
        <w:rPr>
          <w:spacing w:val="-2"/>
        </w:rPr>
        <w:t>Discussion</w:t>
      </w:r>
    </w:p>
    <w:p w14:paraId="60298835" w14:textId="77777777" w:rsidR="003A019E" w:rsidRDefault="00000000">
      <w:pPr>
        <w:pStyle w:val="BodyText"/>
        <w:spacing w:before="201"/>
        <w:ind w:right="354"/>
        <w:jc w:val="both"/>
      </w:pPr>
      <w:r>
        <w:t>This study set out to explore how four researchers, including Australian First Nations scholars, reflected on their experiences with GenAI representations of Australian First Nations’ perspectives. The findings reveal</w:t>
      </w:r>
      <w:r>
        <w:rPr>
          <w:spacing w:val="-1"/>
        </w:rPr>
        <w:t xml:space="preserve"> </w:t>
      </w:r>
      <w:r>
        <w:t>a</w:t>
      </w:r>
      <w:r>
        <w:rPr>
          <w:spacing w:val="-2"/>
        </w:rPr>
        <w:t xml:space="preserve"> </w:t>
      </w:r>
      <w:r>
        <w:t>nuanced</w:t>
      </w:r>
      <w:r>
        <w:rPr>
          <w:spacing w:val="-2"/>
        </w:rPr>
        <w:t xml:space="preserve"> </w:t>
      </w:r>
      <w:r>
        <w:t>landscape</w:t>
      </w:r>
      <w:r>
        <w:rPr>
          <w:spacing w:val="-2"/>
        </w:rPr>
        <w:t xml:space="preserve"> </w:t>
      </w:r>
      <w:r>
        <w:t>of</w:t>
      </w:r>
      <w:r>
        <w:rPr>
          <w:spacing w:val="-1"/>
        </w:rPr>
        <w:t xml:space="preserve"> </w:t>
      </w:r>
      <w:r>
        <w:t>concern</w:t>
      </w:r>
      <w:r>
        <w:rPr>
          <w:spacing w:val="-2"/>
        </w:rPr>
        <w:t xml:space="preserve"> </w:t>
      </w:r>
      <w:r>
        <w:t>and</w:t>
      </w:r>
      <w:r>
        <w:rPr>
          <w:spacing w:val="-2"/>
        </w:rPr>
        <w:t xml:space="preserve"> </w:t>
      </w:r>
      <w:r>
        <w:t>cautious</w:t>
      </w:r>
      <w:r>
        <w:rPr>
          <w:spacing w:val="-2"/>
        </w:rPr>
        <w:t xml:space="preserve"> </w:t>
      </w:r>
      <w:r>
        <w:t>optimism.</w:t>
      </w:r>
      <w:r>
        <w:rPr>
          <w:spacing w:val="-1"/>
        </w:rPr>
        <w:t xml:space="preserve"> </w:t>
      </w:r>
      <w:r>
        <w:t>This</w:t>
      </w:r>
      <w:r>
        <w:rPr>
          <w:spacing w:val="-2"/>
        </w:rPr>
        <w:t xml:space="preserve"> </w:t>
      </w:r>
      <w:r>
        <w:t>discussion</w:t>
      </w:r>
      <w:r>
        <w:rPr>
          <w:spacing w:val="-2"/>
        </w:rPr>
        <w:t xml:space="preserve"> </w:t>
      </w:r>
      <w:r>
        <w:t>situates</w:t>
      </w:r>
      <w:r>
        <w:rPr>
          <w:spacing w:val="-2"/>
        </w:rPr>
        <w:t xml:space="preserve"> </w:t>
      </w:r>
      <w:r>
        <w:t>the</w:t>
      </w:r>
      <w:r>
        <w:rPr>
          <w:spacing w:val="-2"/>
        </w:rPr>
        <w:t xml:space="preserve"> </w:t>
      </w:r>
      <w:r>
        <w:t>findings</w:t>
      </w:r>
      <w:r>
        <w:rPr>
          <w:spacing w:val="-2"/>
        </w:rPr>
        <w:t xml:space="preserve"> </w:t>
      </w:r>
      <w:r>
        <w:t>within broader debates about AI (</w:t>
      </w:r>
      <w:proofErr w:type="spellStart"/>
      <w:r>
        <w:t>Bommasani</w:t>
      </w:r>
      <w:proofErr w:type="spellEnd"/>
      <w:r>
        <w:t xml:space="preserve"> et al., 2021; De Klerk &amp; McLean, 2024), knowledge production (Munn &amp; Henrickson, 2024; Tsao &amp; Nogues, 2024), and Indigenous data sovereignty (Chandran, 2023; Worrell &amp; Johns, 2024), and considers their implications for ethical technology use.</w:t>
      </w:r>
    </w:p>
    <w:p w14:paraId="345B55B6" w14:textId="77777777" w:rsidR="003A019E" w:rsidRDefault="003A019E">
      <w:pPr>
        <w:pStyle w:val="BodyText"/>
        <w:jc w:val="both"/>
        <w:sectPr w:rsidR="003A019E">
          <w:footerReference w:type="default" r:id="rId23"/>
          <w:pgSz w:w="12240" w:h="15840"/>
          <w:pgMar w:top="1360" w:right="1080" w:bottom="1240" w:left="1440" w:header="0" w:footer="1057" w:gutter="0"/>
          <w:cols w:space="720"/>
        </w:sectPr>
      </w:pPr>
    </w:p>
    <w:p w14:paraId="2EF3F5A5" w14:textId="77777777" w:rsidR="003A019E" w:rsidRDefault="00000000">
      <w:pPr>
        <w:pStyle w:val="BodyText"/>
        <w:spacing w:before="81"/>
        <w:ind w:right="355"/>
        <w:jc w:val="both"/>
      </w:pPr>
      <w:r>
        <w:lastRenderedPageBreak/>
        <w:t xml:space="preserve">A key insight from this study is the range of expectations the researchers held about how GenAI should respond to culturally sensitive prompts. While some researchers anticipated ethical restraint from the tools, others expected literal compliance with user input. These differing perspectives highlight both the current limitations and the future potential of GenAI, suggesting that with ethically guided development and culturally informed training, AI could evolve into a tool that supports respectful engagement with Australian First Nations identities rather than risking misrepresentation. However, inconsistencies observed in tone, depth, and inclusivity across different GenAI tools raised broader concerns about reliability. When engaging with culturally sensitive content, the way information is presented is not merely aesthetic; it directly influences how identities are framed and understood. These findings underscore the need for scrutiny of AI outputs, particularly in contexts where representation has ethical and cultural implications. This aligns with concerns raised by </w:t>
      </w:r>
      <w:proofErr w:type="spellStart"/>
      <w:r>
        <w:t>Bommasani</w:t>
      </w:r>
      <w:proofErr w:type="spellEnd"/>
      <w:r>
        <w:t xml:space="preserve"> et al. (2021) and Noble (2018), who argue that digital systems often replicate dominant cultural narratives, reinforcing structural bias.</w:t>
      </w:r>
    </w:p>
    <w:p w14:paraId="60237C34" w14:textId="77777777" w:rsidR="003A019E" w:rsidRDefault="00000000">
      <w:pPr>
        <w:pStyle w:val="BodyText"/>
        <w:spacing w:before="252"/>
        <w:ind w:right="354"/>
        <w:jc w:val="both"/>
      </w:pPr>
      <w:r>
        <w:t xml:space="preserve">One of the most pressing concerns emerging from this study is the tendency of GenAI to </w:t>
      </w:r>
      <w:proofErr w:type="spellStart"/>
      <w:r>
        <w:t>homogenise</w:t>
      </w:r>
      <w:proofErr w:type="spellEnd"/>
      <w:r>
        <w:t xml:space="preserve"> diverse Australian First Nations’ perspectives into a single narrative. This </w:t>
      </w:r>
      <w:proofErr w:type="spellStart"/>
      <w:r>
        <w:t>homogenisation</w:t>
      </w:r>
      <w:proofErr w:type="spellEnd"/>
      <w:r>
        <w:t xml:space="preserve"> is not merely a technical flaw; it constitutes a form of cultural misrepresentation that risks perpetuating colonial</w:t>
      </w:r>
      <w:r>
        <w:rPr>
          <w:spacing w:val="40"/>
        </w:rPr>
        <w:t xml:space="preserve"> </w:t>
      </w:r>
      <w:r>
        <w:t xml:space="preserve">narratives under the guise of neutrality. Such outputs distort cultural realities </w:t>
      </w:r>
      <w:proofErr w:type="gramStart"/>
      <w:r>
        <w:t>and also</w:t>
      </w:r>
      <w:proofErr w:type="gramEnd"/>
      <w:r>
        <w:t xml:space="preserve"> perpetuate</w:t>
      </w:r>
      <w:r>
        <w:rPr>
          <w:spacing w:val="40"/>
        </w:rPr>
        <w:t xml:space="preserve"> </w:t>
      </w:r>
      <w:r>
        <w:t>historical patterns of erasure and simplification. The risks associated with these types of outputs have</w:t>
      </w:r>
      <w:r>
        <w:rPr>
          <w:spacing w:val="40"/>
        </w:rPr>
        <w:t xml:space="preserve"> </w:t>
      </w:r>
      <w:r>
        <w:t>been well documented in the literature, particularly by Mohamed et al. (2020) and Varshney (2024), who advocate for decolonial approaches to AI development. This finding highlights the urgent need for GenAI systems to move beyond tokenistic inclusion and develop more contextually grounded models that reflect the depth and variation inherent in Australian First Nations cultures.</w:t>
      </w:r>
    </w:p>
    <w:p w14:paraId="4C60B8BF" w14:textId="77777777" w:rsidR="003A019E" w:rsidRDefault="003A019E">
      <w:pPr>
        <w:pStyle w:val="BodyText"/>
      </w:pPr>
    </w:p>
    <w:p w14:paraId="359C59C5" w14:textId="77777777" w:rsidR="003A019E" w:rsidRDefault="00000000">
      <w:pPr>
        <w:pStyle w:val="BodyText"/>
        <w:ind w:right="354"/>
        <w:jc w:val="both"/>
      </w:pPr>
      <w:r>
        <w:t xml:space="preserve">Collectively, these insights reveal the ethical and epistemological risks of AI systems that </w:t>
      </w:r>
      <w:proofErr w:type="spellStart"/>
      <w:r>
        <w:t>favour</w:t>
      </w:r>
      <w:proofErr w:type="spellEnd"/>
      <w:r>
        <w:t xml:space="preserve"> simplified representations. Echoing the call by Sankey and Logan-Fleming (2023) for deeper integration of Indigenous knowledge systems in educational technologies, our findings draw attention to the need for models that can accommodate both broad patterns and culturally specific narratives, ensuring that </w:t>
      </w:r>
      <w:proofErr w:type="spellStart"/>
      <w:r>
        <w:t>generalisations</w:t>
      </w:r>
      <w:proofErr w:type="spellEnd"/>
      <w:r>
        <w:t xml:space="preserve"> do not come at the cost of cultural accuracy or integrity. Together, these reflections</w:t>
      </w:r>
      <w:r>
        <w:rPr>
          <w:spacing w:val="40"/>
        </w:rPr>
        <w:t xml:space="preserve"> </w:t>
      </w:r>
      <w:r>
        <w:t>present a nuanced optimism—not based on blind trust in technology, but on the belief that, with ethical oversight, community engagement, and education, GenAI can evolve into a tool that supports rather than undermines cultural understanding.</w:t>
      </w:r>
    </w:p>
    <w:p w14:paraId="4A2CA100" w14:textId="77777777" w:rsidR="003A019E" w:rsidRDefault="003A019E">
      <w:pPr>
        <w:pStyle w:val="BodyText"/>
        <w:spacing w:before="229"/>
      </w:pPr>
    </w:p>
    <w:p w14:paraId="2D294CF3" w14:textId="77777777" w:rsidR="003A019E" w:rsidRDefault="00000000">
      <w:pPr>
        <w:pStyle w:val="Heading2"/>
      </w:pPr>
      <w:r>
        <w:rPr>
          <w:spacing w:val="-2"/>
        </w:rPr>
        <w:t>Limitations</w:t>
      </w:r>
    </w:p>
    <w:p w14:paraId="2479D8DA" w14:textId="77777777" w:rsidR="003A019E" w:rsidRDefault="00000000">
      <w:pPr>
        <w:pStyle w:val="BodyText"/>
        <w:spacing w:before="196"/>
        <w:ind w:right="357"/>
        <w:jc w:val="both"/>
      </w:pPr>
      <w:r>
        <w:t>This study was conducted using a collaborative autoethnography approach with a small group of Australian First Nations and non-Indigenous academics, which means that the findings are context-specific</w:t>
      </w:r>
      <w:r>
        <w:rPr>
          <w:spacing w:val="-2"/>
        </w:rPr>
        <w:t xml:space="preserve"> </w:t>
      </w:r>
      <w:r>
        <w:t>and</w:t>
      </w:r>
      <w:r>
        <w:rPr>
          <w:spacing w:val="-2"/>
        </w:rPr>
        <w:t xml:space="preserve"> </w:t>
      </w:r>
      <w:r>
        <w:t>not</w:t>
      </w:r>
      <w:r>
        <w:rPr>
          <w:spacing w:val="-2"/>
        </w:rPr>
        <w:t xml:space="preserve"> </w:t>
      </w:r>
      <w:r>
        <w:t>intended</w:t>
      </w:r>
      <w:r>
        <w:rPr>
          <w:spacing w:val="-2"/>
        </w:rPr>
        <w:t xml:space="preserve"> </w:t>
      </w:r>
      <w:r>
        <w:t>to</w:t>
      </w:r>
      <w:r>
        <w:rPr>
          <w:spacing w:val="-2"/>
        </w:rPr>
        <w:t xml:space="preserve"> </w:t>
      </w:r>
      <w:r>
        <w:t>be</w:t>
      </w:r>
      <w:r>
        <w:rPr>
          <w:spacing w:val="-2"/>
        </w:rPr>
        <w:t xml:space="preserve"> </w:t>
      </w:r>
      <w:proofErr w:type="spellStart"/>
      <w:r>
        <w:t>generalisable</w:t>
      </w:r>
      <w:proofErr w:type="spellEnd"/>
      <w:r>
        <w:t>.</w:t>
      </w:r>
      <w:r>
        <w:rPr>
          <w:spacing w:val="-2"/>
        </w:rPr>
        <w:t xml:space="preserve"> </w:t>
      </w:r>
      <w:r>
        <w:t>While</w:t>
      </w:r>
      <w:r>
        <w:rPr>
          <w:spacing w:val="-2"/>
        </w:rPr>
        <w:t xml:space="preserve"> </w:t>
      </w:r>
      <w:r>
        <w:t>this</w:t>
      </w:r>
      <w:r>
        <w:rPr>
          <w:spacing w:val="-2"/>
        </w:rPr>
        <w:t xml:space="preserve"> </w:t>
      </w:r>
      <w:r>
        <w:t>approach</w:t>
      </w:r>
      <w:r>
        <w:rPr>
          <w:spacing w:val="-2"/>
        </w:rPr>
        <w:t xml:space="preserve"> </w:t>
      </w:r>
      <w:r>
        <w:t>offers</w:t>
      </w:r>
      <w:r>
        <w:rPr>
          <w:spacing w:val="-2"/>
        </w:rPr>
        <w:t xml:space="preserve"> </w:t>
      </w:r>
      <w:r>
        <w:t>depth</w:t>
      </w:r>
      <w:r>
        <w:rPr>
          <w:spacing w:val="-2"/>
        </w:rPr>
        <w:t xml:space="preserve"> </w:t>
      </w:r>
      <w:r>
        <w:t>and</w:t>
      </w:r>
      <w:r>
        <w:rPr>
          <w:spacing w:val="-2"/>
        </w:rPr>
        <w:t xml:space="preserve"> </w:t>
      </w:r>
      <w:r>
        <w:t>cultural</w:t>
      </w:r>
      <w:r>
        <w:rPr>
          <w:spacing w:val="-2"/>
        </w:rPr>
        <w:t xml:space="preserve"> </w:t>
      </w:r>
      <w:r>
        <w:t>insight,</w:t>
      </w:r>
      <w:r>
        <w:rPr>
          <w:spacing w:val="-2"/>
        </w:rPr>
        <w:t xml:space="preserve"> </w:t>
      </w:r>
      <w:r>
        <w:t>it</w:t>
      </w:r>
      <w:r>
        <w:rPr>
          <w:spacing w:val="-2"/>
        </w:rPr>
        <w:t xml:space="preserve"> </w:t>
      </w:r>
      <w:r>
        <w:t>does not capture the diversity of Australian First Nations’ experiences or perspectives on AI.</w:t>
      </w:r>
    </w:p>
    <w:p w14:paraId="7180DD1D" w14:textId="77777777" w:rsidR="003A019E" w:rsidRDefault="003A019E">
      <w:pPr>
        <w:pStyle w:val="BodyText"/>
        <w:spacing w:before="2"/>
      </w:pPr>
    </w:p>
    <w:p w14:paraId="77AF8B08" w14:textId="77777777" w:rsidR="003A019E" w:rsidRDefault="00000000">
      <w:pPr>
        <w:pStyle w:val="BodyText"/>
        <w:ind w:right="353"/>
        <w:jc w:val="both"/>
      </w:pPr>
      <w:r>
        <w:t xml:space="preserve">The GenAI tools used (ChatGPT, CoPilot, Gemini and Grammarly) represent a specific moment in time. Their capabilities and their models continue to evolve, which may impact future outputs and representations. The study also focused primarily on English-language GenAI outputs which may have limited its ability to capture the full cultural and linguistic richness of Australian First Nations’ </w:t>
      </w:r>
      <w:r>
        <w:rPr>
          <w:spacing w:val="-2"/>
        </w:rPr>
        <w:t>perspectives.</w:t>
      </w:r>
    </w:p>
    <w:p w14:paraId="2475A885" w14:textId="77777777" w:rsidR="003A019E" w:rsidRDefault="00000000">
      <w:pPr>
        <w:pStyle w:val="BodyText"/>
        <w:spacing w:before="252"/>
        <w:ind w:right="355"/>
        <w:jc w:val="both"/>
      </w:pPr>
      <w:r>
        <w:t xml:space="preserve">Despite these limitations, the study contributes to the discourse on AI ethics and Australian First Nations </w:t>
      </w:r>
      <w:r>
        <w:rPr>
          <w:spacing w:val="-2"/>
        </w:rPr>
        <w:t>representation.</w:t>
      </w:r>
    </w:p>
    <w:p w14:paraId="50CEBE79" w14:textId="77777777" w:rsidR="003A019E" w:rsidRDefault="003A019E">
      <w:pPr>
        <w:pStyle w:val="BodyText"/>
        <w:jc w:val="both"/>
        <w:sectPr w:rsidR="003A019E">
          <w:footerReference w:type="default" r:id="rId24"/>
          <w:pgSz w:w="12240" w:h="15840"/>
          <w:pgMar w:top="1360" w:right="1080" w:bottom="980" w:left="1440" w:header="0" w:footer="788" w:gutter="0"/>
          <w:cols w:space="720"/>
        </w:sectPr>
      </w:pPr>
    </w:p>
    <w:p w14:paraId="266DFEBA" w14:textId="77777777" w:rsidR="003A019E" w:rsidRDefault="00000000">
      <w:pPr>
        <w:pStyle w:val="Heading2"/>
        <w:spacing w:before="22"/>
      </w:pPr>
      <w:r>
        <w:lastRenderedPageBreak/>
        <w:t>Future</w:t>
      </w:r>
      <w:r>
        <w:rPr>
          <w:spacing w:val="-9"/>
        </w:rPr>
        <w:t xml:space="preserve"> </w:t>
      </w:r>
      <w:r>
        <w:rPr>
          <w:spacing w:val="-2"/>
        </w:rPr>
        <w:t>research</w:t>
      </w:r>
    </w:p>
    <w:p w14:paraId="64D1E615" w14:textId="77777777" w:rsidR="003A019E" w:rsidRDefault="00000000">
      <w:pPr>
        <w:pStyle w:val="BodyText"/>
        <w:spacing w:before="195"/>
        <w:ind w:right="353"/>
        <w:jc w:val="both"/>
      </w:pPr>
      <w:r>
        <w:t xml:space="preserve">Building on this study, future research should </w:t>
      </w:r>
      <w:proofErr w:type="spellStart"/>
      <w:r>
        <w:t>prioritise</w:t>
      </w:r>
      <w:proofErr w:type="spellEnd"/>
      <w:r>
        <w:t xml:space="preserve"> gathering a wider range of Australian First Nations academics’ perspectives to offer richer insights into specific concerns in higher education, ethical priorities and strategies for digital engagement. Additionally, research should focus on the co-development of culturally relevant digital literacy </w:t>
      </w:r>
      <w:proofErr w:type="spellStart"/>
      <w:r>
        <w:t>programmes</w:t>
      </w:r>
      <w:proofErr w:type="spellEnd"/>
      <w:r>
        <w:t xml:space="preserve">. These </w:t>
      </w:r>
      <w:proofErr w:type="spellStart"/>
      <w:r>
        <w:t>programmes</w:t>
      </w:r>
      <w:proofErr w:type="spellEnd"/>
      <w:r>
        <w:t xml:space="preserve"> should not only address technical skills and understanding, but also promote critical thinking about GenAI’s cultural impacts, ethical use and potential for misrepresentation.</w:t>
      </w:r>
    </w:p>
    <w:p w14:paraId="63749C87" w14:textId="77777777" w:rsidR="003A019E" w:rsidRDefault="003A019E">
      <w:pPr>
        <w:pStyle w:val="BodyText"/>
        <w:spacing w:before="232"/>
      </w:pPr>
    </w:p>
    <w:p w14:paraId="0BA5CC46" w14:textId="77777777" w:rsidR="003A019E" w:rsidRDefault="00000000">
      <w:pPr>
        <w:pStyle w:val="Heading2"/>
      </w:pPr>
      <w:r>
        <w:rPr>
          <w:spacing w:val="-2"/>
        </w:rPr>
        <w:t>Conclusion</w:t>
      </w:r>
    </w:p>
    <w:p w14:paraId="729A5C1D" w14:textId="77777777" w:rsidR="003A019E" w:rsidRDefault="00000000">
      <w:pPr>
        <w:pStyle w:val="BodyText"/>
        <w:spacing w:before="196"/>
        <w:ind w:right="354"/>
        <w:jc w:val="both"/>
      </w:pPr>
      <w:r>
        <w:t xml:space="preserve">This study revealed the limitations and risks of current GenAI systems in representing Australian First Nations’ perspectives. While some of the tools demonstrated potential for respectful engagement, the broader trend was one of oversimplification, cultural </w:t>
      </w:r>
      <w:proofErr w:type="spellStart"/>
      <w:r>
        <w:t>generalisation</w:t>
      </w:r>
      <w:proofErr w:type="spellEnd"/>
      <w:r>
        <w:t xml:space="preserve"> and a reliance on information from dominant non-Indigenous knowledge systems. The reflections of the research team were central to identifying these issues. Addressing these challenges requires not only more inclusive training data and GenAI design, but also the expansion of digital literacy education that foregrounds critical and culturally responsive practices. This study contributes to a growing conversation about Indigenous data sovereignty, AI ethics and the future of education in a world impacted by AI.</w:t>
      </w:r>
    </w:p>
    <w:p w14:paraId="26CCB7B4" w14:textId="77777777" w:rsidR="003A019E" w:rsidRDefault="003A019E">
      <w:pPr>
        <w:pStyle w:val="BodyText"/>
        <w:spacing w:before="229"/>
      </w:pPr>
    </w:p>
    <w:p w14:paraId="16B02EEA" w14:textId="77777777" w:rsidR="003A019E" w:rsidRDefault="00000000">
      <w:pPr>
        <w:pStyle w:val="Heading2"/>
      </w:pPr>
      <w:r>
        <w:rPr>
          <w:spacing w:val="-2"/>
        </w:rPr>
        <w:t>References</w:t>
      </w:r>
    </w:p>
    <w:p w14:paraId="0004752B" w14:textId="77777777" w:rsidR="003A019E" w:rsidRDefault="00000000">
      <w:pPr>
        <w:pStyle w:val="BodyText"/>
        <w:spacing w:before="201" w:line="251" w:lineRule="exact"/>
        <w:jc w:val="both"/>
      </w:pPr>
      <w:r>
        <w:t>Abid,</w:t>
      </w:r>
      <w:r>
        <w:rPr>
          <w:spacing w:val="-7"/>
        </w:rPr>
        <w:t xml:space="preserve"> </w:t>
      </w:r>
      <w:r>
        <w:t>A.,</w:t>
      </w:r>
      <w:r>
        <w:rPr>
          <w:spacing w:val="-4"/>
        </w:rPr>
        <w:t xml:space="preserve"> </w:t>
      </w:r>
      <w:r>
        <w:t>Farooqi,</w:t>
      </w:r>
      <w:r>
        <w:rPr>
          <w:spacing w:val="-5"/>
        </w:rPr>
        <w:t xml:space="preserve"> </w:t>
      </w:r>
      <w:r>
        <w:t>M.,</w:t>
      </w:r>
      <w:r>
        <w:rPr>
          <w:spacing w:val="-4"/>
        </w:rPr>
        <w:t xml:space="preserve"> </w:t>
      </w:r>
      <w:r>
        <w:t>&amp;</w:t>
      </w:r>
      <w:r>
        <w:rPr>
          <w:spacing w:val="-6"/>
        </w:rPr>
        <w:t xml:space="preserve"> </w:t>
      </w:r>
      <w:r>
        <w:t>Zou,</w:t>
      </w:r>
      <w:r>
        <w:rPr>
          <w:spacing w:val="-4"/>
        </w:rPr>
        <w:t xml:space="preserve"> </w:t>
      </w:r>
      <w:r>
        <w:t>J.</w:t>
      </w:r>
      <w:r>
        <w:rPr>
          <w:spacing w:val="-5"/>
        </w:rPr>
        <w:t xml:space="preserve"> </w:t>
      </w:r>
      <w:r>
        <w:t>(2021).</w:t>
      </w:r>
      <w:r>
        <w:rPr>
          <w:spacing w:val="-4"/>
        </w:rPr>
        <w:t xml:space="preserve"> </w:t>
      </w:r>
      <w:r>
        <w:t>Persistent</w:t>
      </w:r>
      <w:r>
        <w:rPr>
          <w:spacing w:val="-6"/>
        </w:rPr>
        <w:t xml:space="preserve"> </w:t>
      </w:r>
      <w:r>
        <w:t>anti-Muslim</w:t>
      </w:r>
      <w:r>
        <w:rPr>
          <w:spacing w:val="-5"/>
        </w:rPr>
        <w:t xml:space="preserve"> </w:t>
      </w:r>
      <w:r>
        <w:t>bias</w:t>
      </w:r>
      <w:r>
        <w:rPr>
          <w:spacing w:val="-5"/>
        </w:rPr>
        <w:t xml:space="preserve"> </w:t>
      </w:r>
      <w:r>
        <w:t>in</w:t>
      </w:r>
      <w:r>
        <w:rPr>
          <w:spacing w:val="-6"/>
        </w:rPr>
        <w:t xml:space="preserve"> </w:t>
      </w:r>
      <w:r>
        <w:t>large</w:t>
      </w:r>
      <w:r>
        <w:rPr>
          <w:spacing w:val="-5"/>
        </w:rPr>
        <w:t xml:space="preserve"> </w:t>
      </w:r>
      <w:r>
        <w:t>language</w:t>
      </w:r>
      <w:r>
        <w:rPr>
          <w:spacing w:val="-5"/>
        </w:rPr>
        <w:t xml:space="preserve"> </w:t>
      </w:r>
      <w:r>
        <w:rPr>
          <w:spacing w:val="-2"/>
        </w:rPr>
        <w:t>models.</w:t>
      </w:r>
    </w:p>
    <w:p w14:paraId="460FA1E7" w14:textId="77777777" w:rsidR="003A019E" w:rsidRDefault="00000000">
      <w:pPr>
        <w:spacing w:line="251" w:lineRule="exact"/>
        <w:ind w:left="567"/>
        <w:jc w:val="both"/>
      </w:pPr>
      <w:r>
        <w:rPr>
          <w:i/>
        </w:rPr>
        <w:t>arXiv:2101.05783</w:t>
      </w:r>
      <w:r>
        <w:rPr>
          <w:i/>
          <w:spacing w:val="-12"/>
        </w:rPr>
        <w:t xml:space="preserve"> </w:t>
      </w:r>
      <w:r>
        <w:t>[cs.CL].</w:t>
      </w:r>
      <w:r>
        <w:rPr>
          <w:spacing w:val="-12"/>
        </w:rPr>
        <w:t xml:space="preserve"> </w:t>
      </w:r>
      <w:hyperlink r:id="rId25">
        <w:r w:rsidR="003A019E">
          <w:rPr>
            <w:color w:val="0000FF"/>
            <w:spacing w:val="-2"/>
          </w:rPr>
          <w:t>https://arxiv.org/abs/2101.05783</w:t>
        </w:r>
      </w:hyperlink>
    </w:p>
    <w:p w14:paraId="60C2E5FF" w14:textId="77777777" w:rsidR="003A019E" w:rsidRDefault="00000000">
      <w:pPr>
        <w:pStyle w:val="BodyText"/>
        <w:spacing w:before="1"/>
        <w:ind w:left="567" w:right="1169" w:hanging="567"/>
        <w:jc w:val="both"/>
      </w:pPr>
      <w:r>
        <w:t xml:space="preserve">Ali, O., Murray, P. A., Momin, M., Dwivedi, Y. K., &amp; Malik, T. (2024). The effects of artificial intelligence applications in educational settings: Challenges and strategies. </w:t>
      </w:r>
      <w:r>
        <w:rPr>
          <w:i/>
        </w:rPr>
        <w:t>Technological Forecasting</w:t>
      </w:r>
      <w:r>
        <w:rPr>
          <w:i/>
          <w:spacing w:val="-6"/>
        </w:rPr>
        <w:t xml:space="preserve"> </w:t>
      </w:r>
      <w:r>
        <w:rPr>
          <w:i/>
        </w:rPr>
        <w:t>and</w:t>
      </w:r>
      <w:r>
        <w:rPr>
          <w:i/>
          <w:spacing w:val="-6"/>
        </w:rPr>
        <w:t xml:space="preserve"> </w:t>
      </w:r>
      <w:r>
        <w:rPr>
          <w:i/>
        </w:rPr>
        <w:t>Social</w:t>
      </w:r>
      <w:r>
        <w:rPr>
          <w:i/>
          <w:spacing w:val="-6"/>
        </w:rPr>
        <w:t xml:space="preserve"> </w:t>
      </w:r>
      <w:r>
        <w:rPr>
          <w:i/>
        </w:rPr>
        <w:t>Change,</w:t>
      </w:r>
      <w:r>
        <w:rPr>
          <w:i/>
          <w:spacing w:val="-7"/>
        </w:rPr>
        <w:t xml:space="preserve"> </w:t>
      </w:r>
      <w:r>
        <w:rPr>
          <w:i/>
        </w:rPr>
        <w:t>199</w:t>
      </w:r>
      <w:r>
        <w:t>,</w:t>
      </w:r>
      <w:r>
        <w:rPr>
          <w:spacing w:val="-6"/>
        </w:rPr>
        <w:t xml:space="preserve"> </w:t>
      </w:r>
      <w:r>
        <w:t>1-18.</w:t>
      </w:r>
      <w:r>
        <w:rPr>
          <w:spacing w:val="-6"/>
        </w:rPr>
        <w:t xml:space="preserve"> </w:t>
      </w:r>
      <w:hyperlink r:id="rId26">
        <w:r w:rsidR="003A019E">
          <w:rPr>
            <w:color w:val="0000CC"/>
          </w:rPr>
          <w:t>https://doi.org/10.1016/j.techfore.2023.123076</w:t>
        </w:r>
      </w:hyperlink>
    </w:p>
    <w:p w14:paraId="2FFE4F7D" w14:textId="77777777" w:rsidR="003A019E" w:rsidRDefault="00000000">
      <w:pPr>
        <w:ind w:left="567" w:right="633" w:hanging="567"/>
      </w:pPr>
      <w:r>
        <w:t>Andrade,</w:t>
      </w:r>
      <w:r>
        <w:rPr>
          <w:spacing w:val="-2"/>
        </w:rPr>
        <w:t xml:space="preserve"> </w:t>
      </w:r>
      <w:r>
        <w:t>A.</w:t>
      </w:r>
      <w:r>
        <w:rPr>
          <w:spacing w:val="-2"/>
        </w:rPr>
        <w:t xml:space="preserve"> </w:t>
      </w:r>
      <w:r>
        <w:t>D.,</w:t>
      </w:r>
      <w:r>
        <w:rPr>
          <w:spacing w:val="-2"/>
        </w:rPr>
        <w:t xml:space="preserve"> </w:t>
      </w:r>
      <w:r>
        <w:t>&amp;</w:t>
      </w:r>
      <w:r>
        <w:rPr>
          <w:spacing w:val="-3"/>
        </w:rPr>
        <w:t xml:space="preserve"> </w:t>
      </w:r>
      <w:r>
        <w:t>Urquhart,</w:t>
      </w:r>
      <w:r>
        <w:rPr>
          <w:spacing w:val="-2"/>
        </w:rPr>
        <w:t xml:space="preserve"> </w:t>
      </w:r>
      <w:r>
        <w:t>C.</w:t>
      </w:r>
      <w:r>
        <w:rPr>
          <w:spacing w:val="-2"/>
        </w:rPr>
        <w:t xml:space="preserve"> </w:t>
      </w:r>
      <w:r>
        <w:t>(2009).</w:t>
      </w:r>
      <w:r>
        <w:rPr>
          <w:spacing w:val="-2"/>
        </w:rPr>
        <w:t xml:space="preserve"> </w:t>
      </w:r>
      <w:r>
        <w:t>ICTs</w:t>
      </w:r>
      <w:r>
        <w:rPr>
          <w:spacing w:val="-3"/>
        </w:rPr>
        <w:t xml:space="preserve"> </w:t>
      </w:r>
      <w:r>
        <w:t>as</w:t>
      </w:r>
      <w:r>
        <w:rPr>
          <w:spacing w:val="-3"/>
        </w:rPr>
        <w:t xml:space="preserve"> </w:t>
      </w:r>
      <w:r>
        <w:t>a</w:t>
      </w:r>
      <w:r>
        <w:rPr>
          <w:spacing w:val="-3"/>
        </w:rPr>
        <w:t xml:space="preserve"> </w:t>
      </w:r>
      <w:r>
        <w:t>tool</w:t>
      </w:r>
      <w:r>
        <w:rPr>
          <w:spacing w:val="-3"/>
        </w:rPr>
        <w:t xml:space="preserve"> </w:t>
      </w:r>
      <w:r>
        <w:t>for</w:t>
      </w:r>
      <w:r>
        <w:rPr>
          <w:spacing w:val="-3"/>
        </w:rPr>
        <w:t xml:space="preserve"> </w:t>
      </w:r>
      <w:r>
        <w:t>cultural</w:t>
      </w:r>
      <w:r>
        <w:rPr>
          <w:spacing w:val="-3"/>
        </w:rPr>
        <w:t xml:space="preserve"> </w:t>
      </w:r>
      <w:r>
        <w:t>dominance:</w:t>
      </w:r>
      <w:r>
        <w:rPr>
          <w:spacing w:val="-3"/>
        </w:rPr>
        <w:t xml:space="preserve"> </w:t>
      </w:r>
      <w:r>
        <w:t>Prospects</w:t>
      </w:r>
      <w:r>
        <w:rPr>
          <w:spacing w:val="-3"/>
        </w:rPr>
        <w:t xml:space="preserve"> </w:t>
      </w:r>
      <w:r>
        <w:t>for</w:t>
      </w:r>
      <w:r>
        <w:rPr>
          <w:spacing w:val="-3"/>
        </w:rPr>
        <w:t xml:space="preserve"> </w:t>
      </w:r>
      <w:r>
        <w:t>a</w:t>
      </w:r>
      <w:r>
        <w:rPr>
          <w:spacing w:val="-3"/>
        </w:rPr>
        <w:t xml:space="preserve"> </w:t>
      </w:r>
      <w:r>
        <w:t xml:space="preserve">two-way street. </w:t>
      </w:r>
      <w:r>
        <w:rPr>
          <w:i/>
        </w:rPr>
        <w:t>The Electronic Journal of Information Systems in Developing Countries</w:t>
      </w:r>
      <w:r>
        <w:t xml:space="preserve">, </w:t>
      </w:r>
      <w:r>
        <w:rPr>
          <w:i/>
        </w:rPr>
        <w:t>37</w:t>
      </w:r>
      <w:r>
        <w:t xml:space="preserve">(1), 1–12. </w:t>
      </w:r>
      <w:hyperlink r:id="rId27">
        <w:r w:rsidR="003A019E">
          <w:rPr>
            <w:color w:val="0000CC"/>
            <w:spacing w:val="-2"/>
          </w:rPr>
          <w:t>https://doi.org/10.1002/j.1681-4835.2009.tb00257.x</w:t>
        </w:r>
      </w:hyperlink>
    </w:p>
    <w:p w14:paraId="4A3C3ECF" w14:textId="77777777" w:rsidR="003A019E" w:rsidRDefault="00000000">
      <w:pPr>
        <w:pStyle w:val="BodyText"/>
        <w:ind w:left="567" w:right="715" w:hanging="567"/>
      </w:pPr>
      <w:r>
        <w:t>Australian</w:t>
      </w:r>
      <w:r>
        <w:rPr>
          <w:spacing w:val="-4"/>
        </w:rPr>
        <w:t xml:space="preserve"> </w:t>
      </w:r>
      <w:r>
        <w:t>Curriculum,</w:t>
      </w:r>
      <w:r>
        <w:rPr>
          <w:spacing w:val="-3"/>
        </w:rPr>
        <w:t xml:space="preserve"> </w:t>
      </w:r>
      <w:r>
        <w:t>Assessment</w:t>
      </w:r>
      <w:r>
        <w:rPr>
          <w:spacing w:val="-4"/>
        </w:rPr>
        <w:t xml:space="preserve"> </w:t>
      </w:r>
      <w:r>
        <w:t>and</w:t>
      </w:r>
      <w:r>
        <w:rPr>
          <w:spacing w:val="-4"/>
        </w:rPr>
        <w:t xml:space="preserve"> </w:t>
      </w:r>
      <w:r>
        <w:t>Reporting</w:t>
      </w:r>
      <w:r>
        <w:rPr>
          <w:spacing w:val="-4"/>
        </w:rPr>
        <w:t xml:space="preserve"> </w:t>
      </w:r>
      <w:r>
        <w:t>Authority</w:t>
      </w:r>
      <w:r>
        <w:rPr>
          <w:spacing w:val="-4"/>
        </w:rPr>
        <w:t xml:space="preserve"> </w:t>
      </w:r>
      <w:r>
        <w:t>[ACARA].</w:t>
      </w:r>
      <w:r>
        <w:rPr>
          <w:spacing w:val="-3"/>
        </w:rPr>
        <w:t xml:space="preserve"> </w:t>
      </w:r>
      <w:r>
        <w:t>(n.d.).</w:t>
      </w:r>
      <w:r>
        <w:rPr>
          <w:spacing w:val="-6"/>
        </w:rPr>
        <w:t xml:space="preserve"> </w:t>
      </w:r>
      <w:r>
        <w:rPr>
          <w:i/>
        </w:rPr>
        <w:t>Aboriginal</w:t>
      </w:r>
      <w:r>
        <w:rPr>
          <w:i/>
          <w:spacing w:val="-4"/>
        </w:rPr>
        <w:t xml:space="preserve"> </w:t>
      </w:r>
      <w:r>
        <w:rPr>
          <w:i/>
        </w:rPr>
        <w:t>and</w:t>
      </w:r>
      <w:r>
        <w:rPr>
          <w:i/>
          <w:spacing w:val="-4"/>
        </w:rPr>
        <w:t xml:space="preserve"> </w:t>
      </w:r>
      <w:r>
        <w:rPr>
          <w:i/>
        </w:rPr>
        <w:t xml:space="preserve">Torres Strait Islander histories and cultures. </w:t>
      </w:r>
      <w:hyperlink r:id="rId28">
        <w:r w:rsidR="003A019E">
          <w:rPr>
            <w:color w:val="0000CC"/>
          </w:rPr>
          <w:t>https://www.australiancurriculum.edu.au/f-10-</w:t>
        </w:r>
      </w:hyperlink>
      <w:r>
        <w:rPr>
          <w:color w:val="0000CC"/>
          <w:spacing w:val="-2"/>
        </w:rPr>
        <w:t>curriculum/cross-curriculum-priorities/aboriginal-and-torres-strait-islander-histories-and-cultures?organising-idea=A_TSICP%2CA_TSIC%2CA_TSIP</w:t>
      </w:r>
    </w:p>
    <w:p w14:paraId="04426139" w14:textId="77777777" w:rsidR="003A019E" w:rsidRDefault="00000000">
      <w:pPr>
        <w:ind w:left="567" w:right="851" w:hanging="567"/>
      </w:pPr>
      <w:r>
        <w:t>Bharadwaj,</w:t>
      </w:r>
      <w:r>
        <w:rPr>
          <w:spacing w:val="-2"/>
        </w:rPr>
        <w:t xml:space="preserve"> </w:t>
      </w:r>
      <w:r>
        <w:t>P.,</w:t>
      </w:r>
      <w:r>
        <w:rPr>
          <w:spacing w:val="-2"/>
        </w:rPr>
        <w:t xml:space="preserve"> </w:t>
      </w:r>
      <w:r>
        <w:t>Shaw,</w:t>
      </w:r>
      <w:r>
        <w:rPr>
          <w:spacing w:val="-2"/>
        </w:rPr>
        <w:t xml:space="preserve"> </w:t>
      </w:r>
      <w:r>
        <w:t>C.,</w:t>
      </w:r>
      <w:r>
        <w:rPr>
          <w:spacing w:val="-2"/>
        </w:rPr>
        <w:t xml:space="preserve"> </w:t>
      </w:r>
      <w:r>
        <w:t>NeJame,</w:t>
      </w:r>
      <w:r>
        <w:rPr>
          <w:spacing w:val="-2"/>
        </w:rPr>
        <w:t xml:space="preserve"> </w:t>
      </w:r>
      <w:r>
        <w:t>L.,</w:t>
      </w:r>
      <w:r>
        <w:rPr>
          <w:spacing w:val="-2"/>
        </w:rPr>
        <w:t xml:space="preserve"> </w:t>
      </w:r>
      <w:r>
        <w:t>Martin,</w:t>
      </w:r>
      <w:r>
        <w:rPr>
          <w:spacing w:val="-2"/>
        </w:rPr>
        <w:t xml:space="preserve"> </w:t>
      </w:r>
      <w:r>
        <w:t>S.,</w:t>
      </w:r>
      <w:r>
        <w:rPr>
          <w:spacing w:val="-2"/>
        </w:rPr>
        <w:t xml:space="preserve"> </w:t>
      </w:r>
      <w:r>
        <w:t>Janson,</w:t>
      </w:r>
      <w:r>
        <w:rPr>
          <w:spacing w:val="-2"/>
        </w:rPr>
        <w:t xml:space="preserve"> </w:t>
      </w:r>
      <w:r>
        <w:t>N.,</w:t>
      </w:r>
      <w:r>
        <w:rPr>
          <w:spacing w:val="-2"/>
        </w:rPr>
        <w:t xml:space="preserve"> </w:t>
      </w:r>
      <w:r>
        <w:t>&amp;</w:t>
      </w:r>
      <w:r>
        <w:rPr>
          <w:spacing w:val="-3"/>
        </w:rPr>
        <w:t xml:space="preserve"> </w:t>
      </w:r>
      <w:r>
        <w:t>Fox,</w:t>
      </w:r>
      <w:r>
        <w:rPr>
          <w:spacing w:val="-2"/>
        </w:rPr>
        <w:t xml:space="preserve"> </w:t>
      </w:r>
      <w:r>
        <w:t>K.</w:t>
      </w:r>
      <w:r>
        <w:rPr>
          <w:spacing w:val="-2"/>
        </w:rPr>
        <w:t xml:space="preserve"> </w:t>
      </w:r>
      <w:r>
        <w:t>(2023).</w:t>
      </w:r>
      <w:r>
        <w:rPr>
          <w:spacing w:val="-8"/>
        </w:rPr>
        <w:t xml:space="preserve"> </w:t>
      </w:r>
      <w:r>
        <w:rPr>
          <w:i/>
        </w:rPr>
        <w:t>Time</w:t>
      </w:r>
      <w:r>
        <w:rPr>
          <w:i/>
          <w:spacing w:val="-3"/>
        </w:rPr>
        <w:t xml:space="preserve"> </w:t>
      </w:r>
      <w:r>
        <w:rPr>
          <w:i/>
        </w:rPr>
        <w:t>for</w:t>
      </w:r>
      <w:r>
        <w:rPr>
          <w:i/>
          <w:spacing w:val="-3"/>
        </w:rPr>
        <w:t xml:space="preserve"> </w:t>
      </w:r>
      <w:r>
        <w:rPr>
          <w:i/>
        </w:rPr>
        <w:t>class</w:t>
      </w:r>
      <w:r>
        <w:rPr>
          <w:i/>
          <w:spacing w:val="-3"/>
        </w:rPr>
        <w:t xml:space="preserve"> </w:t>
      </w:r>
      <w:r>
        <w:rPr>
          <w:i/>
        </w:rPr>
        <w:t xml:space="preserve">2023: Bridging student and faculty perspectives on digital learning. </w:t>
      </w:r>
      <w:r>
        <w:t xml:space="preserve">Tyton Partners, Boston, Massachusetts. </w:t>
      </w:r>
      <w:hyperlink r:id="rId29">
        <w:r w:rsidR="003A019E">
          <w:rPr>
            <w:color w:val="0000CC"/>
          </w:rPr>
          <w:t>https://tytonpartners.com/time-for-class-2023-bridging-student-and-faculty-</w:t>
        </w:r>
      </w:hyperlink>
      <w:r>
        <w:rPr>
          <w:color w:val="0000CC"/>
          <w:spacing w:val="-2"/>
        </w:rPr>
        <w:t>perspectives-on-digital-learning/</w:t>
      </w:r>
    </w:p>
    <w:p w14:paraId="019868E8" w14:textId="77777777" w:rsidR="003A019E" w:rsidRDefault="00000000">
      <w:pPr>
        <w:pStyle w:val="BodyText"/>
        <w:spacing w:before="1"/>
        <w:ind w:left="567" w:right="578" w:hanging="567"/>
        <w:jc w:val="both"/>
      </w:pPr>
      <w:r>
        <w:t xml:space="preserve">Bearman, M., Ryan, J., &amp; </w:t>
      </w:r>
      <w:proofErr w:type="spellStart"/>
      <w:r>
        <w:t>Ajjawi</w:t>
      </w:r>
      <w:proofErr w:type="spellEnd"/>
      <w:r>
        <w:t>, R. (2023). Discourses of artificial intelligence in higher education: A critical</w:t>
      </w:r>
      <w:r>
        <w:rPr>
          <w:spacing w:val="-6"/>
        </w:rPr>
        <w:t xml:space="preserve"> </w:t>
      </w:r>
      <w:r>
        <w:t>literature</w:t>
      </w:r>
      <w:r>
        <w:rPr>
          <w:spacing w:val="-6"/>
        </w:rPr>
        <w:t xml:space="preserve"> </w:t>
      </w:r>
      <w:r>
        <w:t>review.</w:t>
      </w:r>
      <w:r>
        <w:rPr>
          <w:spacing w:val="-7"/>
        </w:rPr>
        <w:t xml:space="preserve"> </w:t>
      </w:r>
      <w:r>
        <w:rPr>
          <w:i/>
        </w:rPr>
        <w:t>Higher</w:t>
      </w:r>
      <w:r>
        <w:rPr>
          <w:i/>
          <w:spacing w:val="-6"/>
        </w:rPr>
        <w:t xml:space="preserve"> </w:t>
      </w:r>
      <w:r>
        <w:rPr>
          <w:i/>
        </w:rPr>
        <w:t>Education</w:t>
      </w:r>
      <w:r>
        <w:t>,</w:t>
      </w:r>
      <w:r>
        <w:rPr>
          <w:spacing w:val="-6"/>
        </w:rPr>
        <w:t xml:space="preserve"> </w:t>
      </w:r>
      <w:r>
        <w:rPr>
          <w:i/>
        </w:rPr>
        <w:t>86</w:t>
      </w:r>
      <w:r>
        <w:t>(2),</w:t>
      </w:r>
      <w:r>
        <w:rPr>
          <w:spacing w:val="-6"/>
        </w:rPr>
        <w:t xml:space="preserve"> </w:t>
      </w:r>
      <w:r>
        <w:t>369–385.</w:t>
      </w:r>
      <w:r>
        <w:rPr>
          <w:spacing w:val="-6"/>
        </w:rPr>
        <w:t xml:space="preserve"> </w:t>
      </w:r>
      <w:hyperlink r:id="rId30">
        <w:r w:rsidR="003A019E">
          <w:rPr>
            <w:color w:val="0000CC"/>
          </w:rPr>
          <w:t>https://doi.org/10.1007/s10734-022-</w:t>
        </w:r>
      </w:hyperlink>
      <w:r>
        <w:rPr>
          <w:color w:val="0000CC"/>
          <w:spacing w:val="-2"/>
        </w:rPr>
        <w:t>00937-2</w:t>
      </w:r>
    </w:p>
    <w:p w14:paraId="4EFD2B4D" w14:textId="77777777" w:rsidR="003A019E" w:rsidRDefault="00000000">
      <w:pPr>
        <w:pStyle w:val="BodyText"/>
        <w:ind w:left="567" w:right="485" w:hanging="567"/>
        <w:jc w:val="both"/>
      </w:pPr>
      <w:proofErr w:type="spellStart"/>
      <w:r>
        <w:t>Bommasani</w:t>
      </w:r>
      <w:proofErr w:type="spellEnd"/>
      <w:r>
        <w:t>, R., Hudson, D. A., Adeli, E., Altman, R., Arora, S., von</w:t>
      </w:r>
      <w:r>
        <w:rPr>
          <w:spacing w:val="-1"/>
        </w:rPr>
        <w:t xml:space="preserve"> </w:t>
      </w:r>
      <w:r>
        <w:t>Arx, S.,</w:t>
      </w:r>
      <w:r>
        <w:rPr>
          <w:spacing w:val="-6"/>
        </w:rPr>
        <w:t xml:space="preserve"> </w:t>
      </w:r>
      <w:r>
        <w:t>Bernstein,</w:t>
      </w:r>
      <w:r>
        <w:rPr>
          <w:spacing w:val="-1"/>
        </w:rPr>
        <w:t xml:space="preserve"> </w:t>
      </w:r>
      <w:r>
        <w:t>M.</w:t>
      </w:r>
      <w:r>
        <w:rPr>
          <w:spacing w:val="-1"/>
        </w:rPr>
        <w:t xml:space="preserve"> </w:t>
      </w:r>
      <w:r>
        <w:t>S.,</w:t>
      </w:r>
      <w:r>
        <w:rPr>
          <w:spacing w:val="-1"/>
        </w:rPr>
        <w:t xml:space="preserve"> </w:t>
      </w:r>
      <w:proofErr w:type="spellStart"/>
      <w:r>
        <w:t>Bohg</w:t>
      </w:r>
      <w:proofErr w:type="spellEnd"/>
      <w:r>
        <w:t>,</w:t>
      </w:r>
      <w:r>
        <w:rPr>
          <w:spacing w:val="-1"/>
        </w:rPr>
        <w:t xml:space="preserve"> </w:t>
      </w:r>
      <w:r>
        <w:t xml:space="preserve">J., </w:t>
      </w:r>
      <w:proofErr w:type="spellStart"/>
      <w:r>
        <w:t>Bosselut</w:t>
      </w:r>
      <w:proofErr w:type="spellEnd"/>
      <w:r>
        <w:t>,</w:t>
      </w:r>
      <w:r>
        <w:rPr>
          <w:spacing w:val="-3"/>
        </w:rPr>
        <w:t xml:space="preserve"> </w:t>
      </w:r>
      <w:r>
        <w:t>A.,</w:t>
      </w:r>
      <w:r>
        <w:rPr>
          <w:spacing w:val="-3"/>
        </w:rPr>
        <w:t xml:space="preserve"> </w:t>
      </w:r>
      <w:r>
        <w:t>Brunskill,</w:t>
      </w:r>
      <w:r>
        <w:rPr>
          <w:spacing w:val="-2"/>
        </w:rPr>
        <w:t xml:space="preserve"> </w:t>
      </w:r>
      <w:r>
        <w:t>E.,</w:t>
      </w:r>
      <w:r>
        <w:rPr>
          <w:spacing w:val="-3"/>
        </w:rPr>
        <w:t xml:space="preserve"> </w:t>
      </w:r>
      <w:r>
        <w:t>Brynjolfsson,</w:t>
      </w:r>
      <w:r>
        <w:rPr>
          <w:spacing w:val="-3"/>
        </w:rPr>
        <w:t xml:space="preserve"> </w:t>
      </w:r>
      <w:r>
        <w:t>E.,</w:t>
      </w:r>
      <w:r>
        <w:rPr>
          <w:spacing w:val="-3"/>
        </w:rPr>
        <w:t xml:space="preserve"> </w:t>
      </w:r>
      <w:r>
        <w:t>Buch,</w:t>
      </w:r>
      <w:r>
        <w:rPr>
          <w:spacing w:val="-3"/>
        </w:rPr>
        <w:t xml:space="preserve"> </w:t>
      </w:r>
      <w:r>
        <w:t>S.,</w:t>
      </w:r>
      <w:r>
        <w:rPr>
          <w:spacing w:val="-3"/>
        </w:rPr>
        <w:t xml:space="preserve"> </w:t>
      </w:r>
      <w:r>
        <w:t>Card,</w:t>
      </w:r>
      <w:r>
        <w:rPr>
          <w:spacing w:val="-3"/>
        </w:rPr>
        <w:t xml:space="preserve"> </w:t>
      </w:r>
      <w:r>
        <w:t>D.,</w:t>
      </w:r>
      <w:r>
        <w:rPr>
          <w:spacing w:val="-3"/>
        </w:rPr>
        <w:t xml:space="preserve"> </w:t>
      </w:r>
      <w:r>
        <w:t>Castellon,</w:t>
      </w:r>
      <w:r>
        <w:rPr>
          <w:spacing w:val="-3"/>
        </w:rPr>
        <w:t xml:space="preserve"> </w:t>
      </w:r>
      <w:r>
        <w:t>R.,</w:t>
      </w:r>
      <w:r>
        <w:rPr>
          <w:spacing w:val="-3"/>
        </w:rPr>
        <w:t xml:space="preserve"> </w:t>
      </w:r>
      <w:r>
        <w:t>Chatterji,</w:t>
      </w:r>
      <w:r>
        <w:rPr>
          <w:spacing w:val="-3"/>
        </w:rPr>
        <w:t xml:space="preserve"> </w:t>
      </w:r>
      <w:r>
        <w:t>N.,</w:t>
      </w:r>
      <w:r>
        <w:rPr>
          <w:spacing w:val="-3"/>
        </w:rPr>
        <w:t xml:space="preserve"> </w:t>
      </w:r>
      <w:r>
        <w:t>Chen, A., Creel, K., Davis, J. Q., Demszky, D.</w:t>
      </w:r>
      <w:r>
        <w:rPr>
          <w:spacing w:val="80"/>
        </w:rPr>
        <w:t xml:space="preserve">  </w:t>
      </w:r>
      <w:r>
        <w:t>&amp; Liang, P. (2021). On the opportunities and risks of</w:t>
      </w:r>
    </w:p>
    <w:p w14:paraId="61730A74" w14:textId="77777777" w:rsidR="003A019E" w:rsidRDefault="00000000">
      <w:pPr>
        <w:pStyle w:val="BodyText"/>
        <w:ind w:right="1060" w:firstLine="567"/>
        <w:jc w:val="both"/>
      </w:pPr>
      <w:r>
        <w:t xml:space="preserve">foundation models. </w:t>
      </w:r>
      <w:r>
        <w:rPr>
          <w:i/>
        </w:rPr>
        <w:t xml:space="preserve">arXiv:2108.07258 </w:t>
      </w:r>
      <w:r>
        <w:t>[</w:t>
      </w:r>
      <w:proofErr w:type="spellStart"/>
      <w:proofErr w:type="gramStart"/>
      <w:r>
        <w:t>cs.LG</w:t>
      </w:r>
      <w:proofErr w:type="spellEnd"/>
      <w:proofErr w:type="gramEnd"/>
      <w:r>
        <w:t xml:space="preserve">]. </w:t>
      </w:r>
      <w:hyperlink r:id="rId31">
        <w:r w:rsidR="003A019E">
          <w:rPr>
            <w:color w:val="0000CC"/>
          </w:rPr>
          <w:t>https://doi.org/10.48550/arXiv.2108.07258</w:t>
        </w:r>
      </w:hyperlink>
      <w:r>
        <w:rPr>
          <w:color w:val="0000CC"/>
        </w:rPr>
        <w:t xml:space="preserve"> </w:t>
      </w:r>
      <w:r>
        <w:t>Caliskan,</w:t>
      </w:r>
      <w:r>
        <w:rPr>
          <w:spacing w:val="-3"/>
        </w:rPr>
        <w:t xml:space="preserve"> </w:t>
      </w:r>
      <w:r>
        <w:t>A.,</w:t>
      </w:r>
      <w:r>
        <w:rPr>
          <w:spacing w:val="-3"/>
        </w:rPr>
        <w:t xml:space="preserve"> </w:t>
      </w:r>
      <w:r>
        <w:t>Bryson,</w:t>
      </w:r>
      <w:r>
        <w:rPr>
          <w:spacing w:val="-3"/>
        </w:rPr>
        <w:t xml:space="preserve"> </w:t>
      </w:r>
      <w:r>
        <w:t>J.,</w:t>
      </w:r>
      <w:r>
        <w:rPr>
          <w:spacing w:val="-3"/>
        </w:rPr>
        <w:t xml:space="preserve"> </w:t>
      </w:r>
      <w:r>
        <w:t>&amp;</w:t>
      </w:r>
      <w:r>
        <w:rPr>
          <w:spacing w:val="-4"/>
        </w:rPr>
        <w:t xml:space="preserve"> </w:t>
      </w:r>
      <w:r>
        <w:t>Narayanan,</w:t>
      </w:r>
      <w:r>
        <w:rPr>
          <w:spacing w:val="-3"/>
        </w:rPr>
        <w:t xml:space="preserve"> </w:t>
      </w:r>
      <w:r>
        <w:t>A.</w:t>
      </w:r>
      <w:r>
        <w:rPr>
          <w:spacing w:val="-3"/>
        </w:rPr>
        <w:t xml:space="preserve"> </w:t>
      </w:r>
      <w:r>
        <w:t>(2017).</w:t>
      </w:r>
      <w:r>
        <w:rPr>
          <w:spacing w:val="-7"/>
        </w:rPr>
        <w:t xml:space="preserve"> </w:t>
      </w:r>
      <w:r>
        <w:t>Semantics</w:t>
      </w:r>
      <w:r>
        <w:rPr>
          <w:spacing w:val="-4"/>
        </w:rPr>
        <w:t xml:space="preserve"> </w:t>
      </w:r>
      <w:r>
        <w:t>derived</w:t>
      </w:r>
      <w:r>
        <w:rPr>
          <w:spacing w:val="-4"/>
        </w:rPr>
        <w:t xml:space="preserve"> </w:t>
      </w:r>
      <w:r>
        <w:t>automatically</w:t>
      </w:r>
      <w:r>
        <w:rPr>
          <w:spacing w:val="-4"/>
        </w:rPr>
        <w:t xml:space="preserve"> </w:t>
      </w:r>
      <w:r>
        <w:t>from</w:t>
      </w:r>
      <w:r>
        <w:rPr>
          <w:spacing w:val="-4"/>
        </w:rPr>
        <w:t xml:space="preserve"> </w:t>
      </w:r>
      <w:r>
        <w:t>language</w:t>
      </w:r>
    </w:p>
    <w:p w14:paraId="1564F583" w14:textId="77777777" w:rsidR="003A019E" w:rsidRDefault="00000000">
      <w:pPr>
        <w:pStyle w:val="BodyText"/>
        <w:spacing w:before="4" w:line="237" w:lineRule="auto"/>
        <w:ind w:left="567" w:right="3384"/>
        <w:jc w:val="both"/>
      </w:pPr>
      <w:r>
        <w:t>corpora</w:t>
      </w:r>
      <w:r>
        <w:rPr>
          <w:spacing w:val="-7"/>
        </w:rPr>
        <w:t xml:space="preserve"> </w:t>
      </w:r>
      <w:r>
        <w:t>contain</w:t>
      </w:r>
      <w:r>
        <w:rPr>
          <w:spacing w:val="-7"/>
        </w:rPr>
        <w:t xml:space="preserve"> </w:t>
      </w:r>
      <w:r>
        <w:t>human-like</w:t>
      </w:r>
      <w:r>
        <w:rPr>
          <w:spacing w:val="-7"/>
        </w:rPr>
        <w:t xml:space="preserve"> </w:t>
      </w:r>
      <w:r>
        <w:t>biases.</w:t>
      </w:r>
      <w:r>
        <w:rPr>
          <w:spacing w:val="-6"/>
        </w:rPr>
        <w:t xml:space="preserve"> </w:t>
      </w:r>
      <w:r>
        <w:rPr>
          <w:i/>
        </w:rPr>
        <w:t>Science</w:t>
      </w:r>
      <w:r>
        <w:t>,</w:t>
      </w:r>
      <w:r>
        <w:rPr>
          <w:spacing w:val="-7"/>
        </w:rPr>
        <w:t xml:space="preserve"> </w:t>
      </w:r>
      <w:r>
        <w:rPr>
          <w:i/>
        </w:rPr>
        <w:t>356</w:t>
      </w:r>
      <w:r>
        <w:t>(6334),</w:t>
      </w:r>
      <w:r>
        <w:rPr>
          <w:spacing w:val="-7"/>
        </w:rPr>
        <w:t xml:space="preserve"> </w:t>
      </w:r>
      <w:r>
        <w:t xml:space="preserve">183–186. </w:t>
      </w:r>
      <w:hyperlink r:id="rId32">
        <w:r w:rsidR="003A019E">
          <w:rPr>
            <w:color w:val="0000CC"/>
            <w:spacing w:val="-2"/>
          </w:rPr>
          <w:t>https://doi.org/10.1126/science.aal4230</w:t>
        </w:r>
      </w:hyperlink>
    </w:p>
    <w:p w14:paraId="5D2B4F3F" w14:textId="77777777" w:rsidR="003A019E" w:rsidRDefault="003A019E">
      <w:pPr>
        <w:pStyle w:val="BodyText"/>
        <w:spacing w:line="237" w:lineRule="auto"/>
        <w:jc w:val="both"/>
        <w:sectPr w:rsidR="003A019E">
          <w:footerReference w:type="default" r:id="rId33"/>
          <w:pgSz w:w="12240" w:h="15840"/>
          <w:pgMar w:top="1420" w:right="1080" w:bottom="1240" w:left="1440" w:header="0" w:footer="1057" w:gutter="0"/>
          <w:cols w:space="720"/>
        </w:sectPr>
      </w:pPr>
    </w:p>
    <w:p w14:paraId="618C079D" w14:textId="77777777" w:rsidR="003A019E" w:rsidRDefault="00000000">
      <w:pPr>
        <w:spacing w:before="81"/>
        <w:ind w:left="567" w:right="347" w:hanging="567"/>
      </w:pPr>
      <w:r>
        <w:lastRenderedPageBreak/>
        <w:t>Cardona-Rivera, R. (2020). Foundations of a computational science of game design: Abstractions and tradeoffs.</w:t>
      </w:r>
      <w:r>
        <w:rPr>
          <w:spacing w:val="-3"/>
        </w:rPr>
        <w:t xml:space="preserve"> </w:t>
      </w:r>
      <w:r>
        <w:t>In</w:t>
      </w:r>
      <w:r>
        <w:rPr>
          <w:spacing w:val="-2"/>
        </w:rPr>
        <w:t xml:space="preserve"> </w:t>
      </w:r>
      <w:r>
        <w:rPr>
          <w:i/>
        </w:rPr>
        <w:t>Proceedings</w:t>
      </w:r>
      <w:r>
        <w:rPr>
          <w:i/>
          <w:spacing w:val="-3"/>
        </w:rPr>
        <w:t xml:space="preserve"> </w:t>
      </w:r>
      <w:r>
        <w:rPr>
          <w:i/>
        </w:rPr>
        <w:t>of</w:t>
      </w:r>
      <w:r>
        <w:rPr>
          <w:i/>
          <w:spacing w:val="-3"/>
        </w:rPr>
        <w:t xml:space="preserve"> </w:t>
      </w:r>
      <w:r>
        <w:rPr>
          <w:i/>
        </w:rPr>
        <w:t>the</w:t>
      </w:r>
      <w:r>
        <w:rPr>
          <w:i/>
          <w:spacing w:val="-3"/>
        </w:rPr>
        <w:t xml:space="preserve"> </w:t>
      </w:r>
      <w:r>
        <w:rPr>
          <w:i/>
        </w:rPr>
        <w:t>AAAI</w:t>
      </w:r>
      <w:r>
        <w:rPr>
          <w:i/>
          <w:spacing w:val="-3"/>
        </w:rPr>
        <w:t xml:space="preserve"> </w:t>
      </w:r>
      <w:r>
        <w:rPr>
          <w:i/>
        </w:rPr>
        <w:t>Conference</w:t>
      </w:r>
      <w:r>
        <w:rPr>
          <w:i/>
          <w:spacing w:val="-3"/>
        </w:rPr>
        <w:t xml:space="preserve"> </w:t>
      </w:r>
      <w:r>
        <w:rPr>
          <w:i/>
        </w:rPr>
        <w:t>on</w:t>
      </w:r>
      <w:r>
        <w:rPr>
          <w:i/>
          <w:spacing w:val="-3"/>
        </w:rPr>
        <w:t xml:space="preserve"> </w:t>
      </w:r>
      <w:r>
        <w:rPr>
          <w:i/>
        </w:rPr>
        <w:t>Artificial</w:t>
      </w:r>
      <w:r>
        <w:rPr>
          <w:i/>
          <w:spacing w:val="-3"/>
        </w:rPr>
        <w:t xml:space="preserve"> </w:t>
      </w:r>
      <w:r>
        <w:rPr>
          <w:i/>
        </w:rPr>
        <w:t>Intelligence</w:t>
      </w:r>
      <w:r>
        <w:rPr>
          <w:i/>
          <w:spacing w:val="-3"/>
        </w:rPr>
        <w:t xml:space="preserve"> </w:t>
      </w:r>
      <w:r>
        <w:rPr>
          <w:i/>
        </w:rPr>
        <w:t>and</w:t>
      </w:r>
      <w:r>
        <w:rPr>
          <w:i/>
          <w:spacing w:val="-3"/>
        </w:rPr>
        <w:t xml:space="preserve"> </w:t>
      </w:r>
      <w:r>
        <w:rPr>
          <w:i/>
        </w:rPr>
        <w:t>Interactive</w:t>
      </w:r>
      <w:r>
        <w:rPr>
          <w:i/>
          <w:spacing w:val="-3"/>
        </w:rPr>
        <w:t xml:space="preserve"> </w:t>
      </w:r>
      <w:r>
        <w:rPr>
          <w:i/>
        </w:rPr>
        <w:t>Digital Entertainment, 16</w:t>
      </w:r>
      <w:r>
        <w:t xml:space="preserve">(1) (pp. 167–174). </w:t>
      </w:r>
      <w:hyperlink r:id="rId34">
        <w:r w:rsidR="003A019E">
          <w:rPr>
            <w:color w:val="0000CC"/>
            <w:spacing w:val="-2"/>
          </w:rPr>
          <w:t>https://ojs.aaai.org/index.php/AIIDE/article/download/7426/7307</w:t>
        </w:r>
      </w:hyperlink>
    </w:p>
    <w:p w14:paraId="540D092C" w14:textId="77777777" w:rsidR="003A019E" w:rsidRDefault="00000000">
      <w:pPr>
        <w:spacing w:before="1"/>
        <w:ind w:left="567" w:right="957" w:hanging="567"/>
      </w:pPr>
      <w:r>
        <w:t xml:space="preserve">Chandran, R. (2023, April 3). </w:t>
      </w:r>
      <w:r>
        <w:rPr>
          <w:i/>
        </w:rPr>
        <w:t xml:space="preserve">Indigenous groups in NZ, US fear </w:t>
      </w:r>
      <w:proofErr w:type="spellStart"/>
      <w:r>
        <w:rPr>
          <w:i/>
        </w:rPr>
        <w:t>colonisation</w:t>
      </w:r>
      <w:proofErr w:type="spellEnd"/>
      <w:r>
        <w:rPr>
          <w:i/>
        </w:rPr>
        <w:t xml:space="preserve"> as AI learns their languages.</w:t>
      </w:r>
      <w:r>
        <w:rPr>
          <w:i/>
          <w:spacing w:val="-8"/>
        </w:rPr>
        <w:t xml:space="preserve"> </w:t>
      </w:r>
      <w:r>
        <w:t>Thomson</w:t>
      </w:r>
      <w:r>
        <w:rPr>
          <w:spacing w:val="-8"/>
        </w:rPr>
        <w:t xml:space="preserve"> </w:t>
      </w:r>
      <w:r>
        <w:t>Reuters</w:t>
      </w:r>
      <w:r>
        <w:rPr>
          <w:spacing w:val="-8"/>
        </w:rPr>
        <w:t xml:space="preserve"> </w:t>
      </w:r>
      <w:r>
        <w:t>Foundation.</w:t>
      </w:r>
      <w:r>
        <w:rPr>
          <w:spacing w:val="40"/>
        </w:rPr>
        <w:t xml:space="preserve"> </w:t>
      </w:r>
      <w:hyperlink r:id="rId35">
        <w:r w:rsidR="003A019E">
          <w:rPr>
            <w:color w:val="0000CC"/>
          </w:rPr>
          <w:t>https://www.reuters.com/article/newzealand-tech-</w:t>
        </w:r>
      </w:hyperlink>
      <w:r>
        <w:rPr>
          <w:color w:val="0000CC"/>
          <w:spacing w:val="-2"/>
        </w:rPr>
        <w:t>lawmaking-idUSL8N2UQ0EC/</w:t>
      </w:r>
    </w:p>
    <w:p w14:paraId="1325AF7C" w14:textId="77777777" w:rsidR="003A019E" w:rsidRDefault="00000000">
      <w:pPr>
        <w:pStyle w:val="BodyText"/>
        <w:ind w:left="567" w:right="347" w:hanging="567"/>
      </w:pPr>
      <w:r>
        <w:t>Chen,</w:t>
      </w:r>
      <w:r>
        <w:rPr>
          <w:spacing w:val="-2"/>
        </w:rPr>
        <w:t xml:space="preserve"> </w:t>
      </w:r>
      <w:r>
        <w:t>Y.,</w:t>
      </w:r>
      <w:r>
        <w:rPr>
          <w:spacing w:val="-2"/>
        </w:rPr>
        <w:t xml:space="preserve"> </w:t>
      </w:r>
      <w:r>
        <w:t>Jensen,</w:t>
      </w:r>
      <w:r>
        <w:rPr>
          <w:spacing w:val="-2"/>
        </w:rPr>
        <w:t xml:space="preserve"> </w:t>
      </w:r>
      <w:r>
        <w:t>S.,</w:t>
      </w:r>
      <w:r>
        <w:rPr>
          <w:spacing w:val="-2"/>
        </w:rPr>
        <w:t xml:space="preserve"> </w:t>
      </w:r>
      <w:r>
        <w:t>Albert,</w:t>
      </w:r>
      <w:r>
        <w:rPr>
          <w:spacing w:val="-2"/>
        </w:rPr>
        <w:t xml:space="preserve"> </w:t>
      </w:r>
      <w:r>
        <w:t>L.,</w:t>
      </w:r>
      <w:r>
        <w:rPr>
          <w:spacing w:val="-2"/>
        </w:rPr>
        <w:t xml:space="preserve"> </w:t>
      </w:r>
      <w:r>
        <w:t>Gupta,</w:t>
      </w:r>
      <w:r>
        <w:rPr>
          <w:spacing w:val="-2"/>
        </w:rPr>
        <w:t xml:space="preserve"> </w:t>
      </w:r>
      <w:r>
        <w:t>S.,</w:t>
      </w:r>
      <w:r>
        <w:rPr>
          <w:spacing w:val="-6"/>
        </w:rPr>
        <w:t xml:space="preserve"> </w:t>
      </w:r>
      <w:r>
        <w:t>&amp;</w:t>
      </w:r>
      <w:r>
        <w:rPr>
          <w:spacing w:val="-3"/>
        </w:rPr>
        <w:t xml:space="preserve"> </w:t>
      </w:r>
      <w:r>
        <w:t>Lee,</w:t>
      </w:r>
      <w:r>
        <w:rPr>
          <w:spacing w:val="-2"/>
        </w:rPr>
        <w:t xml:space="preserve"> </w:t>
      </w:r>
      <w:r>
        <w:t>T.</w:t>
      </w:r>
      <w:r>
        <w:rPr>
          <w:spacing w:val="-2"/>
        </w:rPr>
        <w:t xml:space="preserve"> </w:t>
      </w:r>
      <w:r>
        <w:t>(2023).</w:t>
      </w:r>
      <w:r>
        <w:rPr>
          <w:spacing w:val="-2"/>
        </w:rPr>
        <w:t xml:space="preserve"> </w:t>
      </w:r>
      <w:r>
        <w:t>Artificial</w:t>
      </w:r>
      <w:r>
        <w:rPr>
          <w:spacing w:val="-3"/>
        </w:rPr>
        <w:t xml:space="preserve"> </w:t>
      </w:r>
      <w:r>
        <w:t>intelligence</w:t>
      </w:r>
      <w:r>
        <w:rPr>
          <w:spacing w:val="-3"/>
        </w:rPr>
        <w:t xml:space="preserve"> </w:t>
      </w:r>
      <w:r>
        <w:t>(AI)</w:t>
      </w:r>
      <w:r>
        <w:rPr>
          <w:spacing w:val="-3"/>
        </w:rPr>
        <w:t xml:space="preserve"> </w:t>
      </w:r>
      <w:r>
        <w:t>student</w:t>
      </w:r>
      <w:r>
        <w:rPr>
          <w:spacing w:val="-3"/>
        </w:rPr>
        <w:t xml:space="preserve"> </w:t>
      </w:r>
      <w:r>
        <w:t xml:space="preserve">assistants in the classroom: Designing chatbots to support student success. </w:t>
      </w:r>
      <w:r>
        <w:rPr>
          <w:i/>
        </w:rPr>
        <w:t>Information Systems Frontiers, 25</w:t>
      </w:r>
      <w:r>
        <w:t xml:space="preserve">(1), 161–182. </w:t>
      </w:r>
      <w:hyperlink r:id="rId36">
        <w:r w:rsidR="003A019E">
          <w:rPr>
            <w:color w:val="0000CC"/>
          </w:rPr>
          <w:t>https://doi.org/10.1007/s10796-022-10291-4</w:t>
        </w:r>
      </w:hyperlink>
    </w:p>
    <w:p w14:paraId="27C9DB00" w14:textId="77777777" w:rsidR="003A019E" w:rsidRDefault="00000000">
      <w:pPr>
        <w:pStyle w:val="BodyText"/>
        <w:ind w:left="567" w:right="347" w:hanging="567"/>
      </w:pPr>
      <w:r>
        <w:t>Chew,</w:t>
      </w:r>
      <w:r>
        <w:rPr>
          <w:spacing w:val="-2"/>
        </w:rPr>
        <w:t xml:space="preserve"> </w:t>
      </w:r>
      <w:r>
        <w:t>K.,</w:t>
      </w:r>
      <w:r>
        <w:rPr>
          <w:spacing w:val="-2"/>
        </w:rPr>
        <w:t xml:space="preserve"> </w:t>
      </w:r>
      <w:proofErr w:type="spellStart"/>
      <w:r>
        <w:t>Greendeer</w:t>
      </w:r>
      <w:proofErr w:type="spellEnd"/>
      <w:r>
        <w:t>,</w:t>
      </w:r>
      <w:r>
        <w:rPr>
          <w:spacing w:val="-2"/>
        </w:rPr>
        <w:t xml:space="preserve"> </w:t>
      </w:r>
      <w:r>
        <w:t>N.,</w:t>
      </w:r>
      <w:r>
        <w:rPr>
          <w:spacing w:val="-2"/>
        </w:rPr>
        <w:t xml:space="preserve"> </w:t>
      </w:r>
      <w:r>
        <w:t>&amp;</w:t>
      </w:r>
      <w:r>
        <w:rPr>
          <w:spacing w:val="-3"/>
        </w:rPr>
        <w:t xml:space="preserve"> </w:t>
      </w:r>
      <w:proofErr w:type="spellStart"/>
      <w:r>
        <w:t>Keliiaa</w:t>
      </w:r>
      <w:proofErr w:type="spellEnd"/>
      <w:r>
        <w:t>,</w:t>
      </w:r>
      <w:r>
        <w:rPr>
          <w:spacing w:val="-2"/>
        </w:rPr>
        <w:t xml:space="preserve"> </w:t>
      </w:r>
      <w:r>
        <w:t>C.</w:t>
      </w:r>
      <w:r>
        <w:rPr>
          <w:spacing w:val="-2"/>
        </w:rPr>
        <w:t xml:space="preserve"> </w:t>
      </w:r>
      <w:r>
        <w:t>(2015).</w:t>
      </w:r>
      <w:r>
        <w:rPr>
          <w:spacing w:val="-2"/>
        </w:rPr>
        <w:t xml:space="preserve"> </w:t>
      </w:r>
      <w:r>
        <w:t>Claiming</w:t>
      </w:r>
      <w:r>
        <w:rPr>
          <w:spacing w:val="-3"/>
        </w:rPr>
        <w:t xml:space="preserve"> </w:t>
      </w:r>
      <w:r>
        <w:t>space:</w:t>
      </w:r>
      <w:r>
        <w:rPr>
          <w:spacing w:val="-3"/>
        </w:rPr>
        <w:t xml:space="preserve"> </w:t>
      </w:r>
      <w:r>
        <w:t>An</w:t>
      </w:r>
      <w:r>
        <w:rPr>
          <w:spacing w:val="-3"/>
        </w:rPr>
        <w:t xml:space="preserve"> </w:t>
      </w:r>
      <w:r>
        <w:t>autoethnographic</w:t>
      </w:r>
      <w:r>
        <w:rPr>
          <w:spacing w:val="-3"/>
        </w:rPr>
        <w:t xml:space="preserve"> </w:t>
      </w:r>
      <w:r>
        <w:t>study</w:t>
      </w:r>
      <w:r>
        <w:rPr>
          <w:spacing w:val="-3"/>
        </w:rPr>
        <w:t xml:space="preserve"> </w:t>
      </w:r>
      <w:r>
        <w:t>of</w:t>
      </w:r>
      <w:r>
        <w:rPr>
          <w:spacing w:val="-3"/>
        </w:rPr>
        <w:t xml:space="preserve"> </w:t>
      </w:r>
      <w:r>
        <w:t xml:space="preserve">Indigenous graduate students engaged in language reclamation. </w:t>
      </w:r>
      <w:r>
        <w:rPr>
          <w:i/>
        </w:rPr>
        <w:t>International Journal of Multicultural Education</w:t>
      </w:r>
      <w:r>
        <w:t xml:space="preserve">, </w:t>
      </w:r>
      <w:r>
        <w:rPr>
          <w:i/>
        </w:rPr>
        <w:t>17</w:t>
      </w:r>
      <w:r>
        <w:t xml:space="preserve">(2), 73–91. </w:t>
      </w:r>
      <w:hyperlink r:id="rId37">
        <w:r w:rsidR="003A019E">
          <w:rPr>
            <w:color w:val="0000CC"/>
          </w:rPr>
          <w:t>https://doi.org/10.18251/ijme.v17i2.966</w:t>
        </w:r>
      </w:hyperlink>
    </w:p>
    <w:p w14:paraId="05E35643" w14:textId="77777777" w:rsidR="003A019E" w:rsidRDefault="00000000">
      <w:pPr>
        <w:ind w:left="567" w:hanging="567"/>
      </w:pPr>
      <w:r>
        <w:t>Clarke,</w:t>
      </w:r>
      <w:r>
        <w:rPr>
          <w:spacing w:val="-2"/>
        </w:rPr>
        <w:t xml:space="preserve"> </w:t>
      </w:r>
      <w:r>
        <w:t>V.,</w:t>
      </w:r>
      <w:r>
        <w:rPr>
          <w:spacing w:val="-2"/>
        </w:rPr>
        <w:t xml:space="preserve"> </w:t>
      </w:r>
      <w:r>
        <w:t>&amp;</w:t>
      </w:r>
      <w:r>
        <w:rPr>
          <w:spacing w:val="-3"/>
        </w:rPr>
        <w:t xml:space="preserve"> </w:t>
      </w:r>
      <w:r>
        <w:t>Braun,</w:t>
      </w:r>
      <w:r>
        <w:rPr>
          <w:spacing w:val="-2"/>
        </w:rPr>
        <w:t xml:space="preserve"> </w:t>
      </w:r>
      <w:r>
        <w:t>V.</w:t>
      </w:r>
      <w:r>
        <w:rPr>
          <w:spacing w:val="-2"/>
        </w:rPr>
        <w:t xml:space="preserve"> </w:t>
      </w:r>
      <w:r>
        <w:t>(2017).</w:t>
      </w:r>
      <w:r>
        <w:rPr>
          <w:spacing w:val="-2"/>
        </w:rPr>
        <w:t xml:space="preserve"> </w:t>
      </w:r>
      <w:r>
        <w:t>Thematic</w:t>
      </w:r>
      <w:r>
        <w:rPr>
          <w:spacing w:val="-3"/>
        </w:rPr>
        <w:t xml:space="preserve"> </w:t>
      </w:r>
      <w:r>
        <w:t>analysis.</w:t>
      </w:r>
      <w:r>
        <w:rPr>
          <w:spacing w:val="-5"/>
        </w:rPr>
        <w:t xml:space="preserve"> </w:t>
      </w:r>
      <w:r>
        <w:rPr>
          <w:i/>
        </w:rPr>
        <w:t>The</w:t>
      </w:r>
      <w:r>
        <w:rPr>
          <w:i/>
          <w:spacing w:val="-3"/>
        </w:rPr>
        <w:t xml:space="preserve"> </w:t>
      </w:r>
      <w:r>
        <w:rPr>
          <w:i/>
        </w:rPr>
        <w:t>Journal</w:t>
      </w:r>
      <w:r>
        <w:rPr>
          <w:i/>
          <w:spacing w:val="-3"/>
        </w:rPr>
        <w:t xml:space="preserve"> </w:t>
      </w:r>
      <w:r>
        <w:rPr>
          <w:i/>
        </w:rPr>
        <w:t>of</w:t>
      </w:r>
      <w:r>
        <w:rPr>
          <w:i/>
          <w:spacing w:val="-3"/>
        </w:rPr>
        <w:t xml:space="preserve"> </w:t>
      </w:r>
      <w:r>
        <w:rPr>
          <w:i/>
        </w:rPr>
        <w:t>Positive</w:t>
      </w:r>
      <w:r>
        <w:rPr>
          <w:i/>
          <w:spacing w:val="-3"/>
        </w:rPr>
        <w:t xml:space="preserve"> </w:t>
      </w:r>
      <w:r>
        <w:rPr>
          <w:i/>
        </w:rPr>
        <w:t>Psychology,</w:t>
      </w:r>
      <w:r>
        <w:rPr>
          <w:i/>
          <w:spacing w:val="-3"/>
        </w:rPr>
        <w:t xml:space="preserve"> </w:t>
      </w:r>
      <w:r>
        <w:t>12(3),</w:t>
      </w:r>
      <w:r>
        <w:rPr>
          <w:spacing w:val="-3"/>
        </w:rPr>
        <w:t xml:space="preserve"> </w:t>
      </w:r>
      <w:r>
        <w:t xml:space="preserve">297–298. </w:t>
      </w:r>
      <w:hyperlink r:id="rId38">
        <w:r w:rsidR="003A019E">
          <w:rPr>
            <w:color w:val="0000CC"/>
            <w:spacing w:val="-2"/>
          </w:rPr>
          <w:t>https://doi.org/10.1080/17439760.2016.1262613</w:t>
        </w:r>
      </w:hyperlink>
    </w:p>
    <w:p w14:paraId="7D70F1D9" w14:textId="77777777" w:rsidR="003A019E" w:rsidRDefault="00000000">
      <w:pPr>
        <w:pStyle w:val="BodyText"/>
        <w:ind w:left="567" w:right="347" w:hanging="567"/>
      </w:pPr>
      <w:r>
        <w:t>De</w:t>
      </w:r>
      <w:r>
        <w:rPr>
          <w:spacing w:val="-3"/>
        </w:rPr>
        <w:t xml:space="preserve"> </w:t>
      </w:r>
      <w:r>
        <w:t>Klerk,</w:t>
      </w:r>
      <w:r>
        <w:rPr>
          <w:spacing w:val="-2"/>
        </w:rPr>
        <w:t xml:space="preserve"> </w:t>
      </w:r>
      <w:r>
        <w:t>M.,</w:t>
      </w:r>
      <w:r>
        <w:rPr>
          <w:spacing w:val="-2"/>
        </w:rPr>
        <w:t xml:space="preserve"> </w:t>
      </w:r>
      <w:r>
        <w:t>&amp;</w:t>
      </w:r>
      <w:r>
        <w:rPr>
          <w:spacing w:val="-3"/>
        </w:rPr>
        <w:t xml:space="preserve"> </w:t>
      </w:r>
      <w:r>
        <w:t>McLean,</w:t>
      </w:r>
      <w:r>
        <w:rPr>
          <w:spacing w:val="-2"/>
        </w:rPr>
        <w:t xml:space="preserve"> </w:t>
      </w:r>
      <w:r>
        <w:t>N.</w:t>
      </w:r>
      <w:r>
        <w:rPr>
          <w:spacing w:val="-2"/>
        </w:rPr>
        <w:t xml:space="preserve"> </w:t>
      </w:r>
      <w:r>
        <w:t>(2024).</w:t>
      </w:r>
      <w:r>
        <w:rPr>
          <w:spacing w:val="-2"/>
        </w:rPr>
        <w:t xml:space="preserve"> </w:t>
      </w:r>
      <w:r>
        <w:t>Navigating</w:t>
      </w:r>
      <w:r>
        <w:rPr>
          <w:spacing w:val="-3"/>
        </w:rPr>
        <w:t xml:space="preserve"> </w:t>
      </w:r>
      <w:r>
        <w:t>the</w:t>
      </w:r>
      <w:r>
        <w:rPr>
          <w:spacing w:val="-3"/>
        </w:rPr>
        <w:t xml:space="preserve"> </w:t>
      </w:r>
      <w:r>
        <w:t>challenges</w:t>
      </w:r>
      <w:r>
        <w:rPr>
          <w:spacing w:val="-3"/>
        </w:rPr>
        <w:t xml:space="preserve"> </w:t>
      </w:r>
      <w:r>
        <w:t>of</w:t>
      </w:r>
      <w:r>
        <w:rPr>
          <w:spacing w:val="-3"/>
        </w:rPr>
        <w:t xml:space="preserve"> </w:t>
      </w:r>
      <w:r>
        <w:t>artificial</w:t>
      </w:r>
      <w:r>
        <w:rPr>
          <w:spacing w:val="-3"/>
        </w:rPr>
        <w:t xml:space="preserve"> </w:t>
      </w:r>
      <w:r>
        <w:t>intelligence</w:t>
      </w:r>
      <w:r>
        <w:rPr>
          <w:spacing w:val="-3"/>
        </w:rPr>
        <w:t xml:space="preserve"> </w:t>
      </w:r>
      <w:r>
        <w:t>integration</w:t>
      </w:r>
      <w:r>
        <w:rPr>
          <w:spacing w:val="-3"/>
        </w:rPr>
        <w:t xml:space="preserve"> </w:t>
      </w:r>
      <w:r>
        <w:t xml:space="preserve">in global south higher education: A technocritical approach. </w:t>
      </w:r>
      <w:proofErr w:type="spellStart"/>
      <w:r>
        <w:rPr>
          <w:i/>
        </w:rPr>
        <w:t>Eduvos</w:t>
      </w:r>
      <w:proofErr w:type="spellEnd"/>
      <w:r>
        <w:rPr>
          <w:i/>
        </w:rPr>
        <w:t xml:space="preserve"> Research</w:t>
      </w:r>
      <w:r>
        <w:t xml:space="preserve">. </w:t>
      </w:r>
      <w:hyperlink r:id="rId39">
        <w:r w:rsidR="003A019E">
          <w:rPr>
            <w:color w:val="0000CC"/>
            <w:spacing w:val="-2"/>
          </w:rPr>
          <w:t>https://www.eduvos.com/researchpaper.pdf</w:t>
        </w:r>
      </w:hyperlink>
    </w:p>
    <w:p w14:paraId="70FB03CC" w14:textId="77777777" w:rsidR="003A019E" w:rsidRDefault="00000000">
      <w:pPr>
        <w:ind w:left="567" w:right="347" w:hanging="567"/>
      </w:pPr>
      <w:r>
        <w:t xml:space="preserve">Dotan, R., Parker, L. S., &amp; </w:t>
      </w:r>
      <w:proofErr w:type="spellStart"/>
      <w:r>
        <w:t>Radzilowicz</w:t>
      </w:r>
      <w:proofErr w:type="spellEnd"/>
      <w:r>
        <w:t xml:space="preserve">, J. (2024). Responsible adoption of generative AI in higher education: Developing a “points to consider” approach based on faculty perspectives. In </w:t>
      </w:r>
      <w:r>
        <w:rPr>
          <w:i/>
        </w:rPr>
        <w:t>Proceedings</w:t>
      </w:r>
      <w:r>
        <w:rPr>
          <w:i/>
          <w:spacing w:val="-3"/>
        </w:rPr>
        <w:t xml:space="preserve"> </w:t>
      </w:r>
      <w:r>
        <w:rPr>
          <w:i/>
        </w:rPr>
        <w:t>of</w:t>
      </w:r>
      <w:r>
        <w:rPr>
          <w:i/>
          <w:spacing w:val="-3"/>
        </w:rPr>
        <w:t xml:space="preserve"> </w:t>
      </w:r>
      <w:r>
        <w:rPr>
          <w:i/>
        </w:rPr>
        <w:t>the</w:t>
      </w:r>
      <w:r>
        <w:rPr>
          <w:i/>
          <w:spacing w:val="-3"/>
        </w:rPr>
        <w:t xml:space="preserve"> </w:t>
      </w:r>
      <w:r>
        <w:rPr>
          <w:i/>
        </w:rPr>
        <w:t>2024</w:t>
      </w:r>
      <w:r>
        <w:rPr>
          <w:i/>
          <w:spacing w:val="-3"/>
        </w:rPr>
        <w:t xml:space="preserve"> </w:t>
      </w:r>
      <w:r>
        <w:rPr>
          <w:i/>
        </w:rPr>
        <w:t>ACM</w:t>
      </w:r>
      <w:r>
        <w:rPr>
          <w:i/>
          <w:spacing w:val="-3"/>
        </w:rPr>
        <w:t xml:space="preserve"> </w:t>
      </w:r>
      <w:r>
        <w:rPr>
          <w:i/>
        </w:rPr>
        <w:t>conference</w:t>
      </w:r>
      <w:r>
        <w:rPr>
          <w:i/>
          <w:spacing w:val="-3"/>
        </w:rPr>
        <w:t xml:space="preserve"> </w:t>
      </w:r>
      <w:r>
        <w:rPr>
          <w:i/>
        </w:rPr>
        <w:t>on</w:t>
      </w:r>
      <w:r>
        <w:rPr>
          <w:i/>
          <w:spacing w:val="-3"/>
        </w:rPr>
        <w:t xml:space="preserve"> </w:t>
      </w:r>
      <w:r>
        <w:rPr>
          <w:i/>
        </w:rPr>
        <w:t>fairness,</w:t>
      </w:r>
      <w:r>
        <w:rPr>
          <w:i/>
          <w:spacing w:val="-2"/>
        </w:rPr>
        <w:t xml:space="preserve"> </w:t>
      </w:r>
      <w:r>
        <w:rPr>
          <w:i/>
        </w:rPr>
        <w:t>accountability,</w:t>
      </w:r>
      <w:r>
        <w:rPr>
          <w:i/>
          <w:spacing w:val="-3"/>
        </w:rPr>
        <w:t xml:space="preserve"> </w:t>
      </w:r>
      <w:r>
        <w:rPr>
          <w:i/>
        </w:rPr>
        <w:t>and</w:t>
      </w:r>
      <w:r>
        <w:rPr>
          <w:i/>
          <w:spacing w:val="-3"/>
        </w:rPr>
        <w:t xml:space="preserve"> </w:t>
      </w:r>
      <w:r>
        <w:rPr>
          <w:i/>
        </w:rPr>
        <w:t>transparency</w:t>
      </w:r>
      <w:r>
        <w:rPr>
          <w:i/>
          <w:spacing w:val="-7"/>
        </w:rPr>
        <w:t xml:space="preserve"> </w:t>
      </w:r>
      <w:r>
        <w:t>(pp.</w:t>
      </w:r>
      <w:r>
        <w:rPr>
          <w:spacing w:val="-3"/>
        </w:rPr>
        <w:t xml:space="preserve"> </w:t>
      </w:r>
      <w:r>
        <w:t xml:space="preserve">2033–2046). </w:t>
      </w:r>
      <w:hyperlink r:id="rId40">
        <w:r w:rsidR="003A019E">
          <w:rPr>
            <w:color w:val="0000CC"/>
          </w:rPr>
          <w:t>https://doi.org/10.1145/3630106.3659023</w:t>
        </w:r>
      </w:hyperlink>
    </w:p>
    <w:p w14:paraId="68CD8D96" w14:textId="77777777" w:rsidR="003A019E" w:rsidRDefault="00000000">
      <w:pPr>
        <w:pStyle w:val="BodyText"/>
        <w:ind w:left="567" w:right="347" w:hanging="567"/>
      </w:pPr>
      <w:r>
        <w:t>Farrelly,</w:t>
      </w:r>
      <w:r>
        <w:rPr>
          <w:spacing w:val="-4"/>
        </w:rPr>
        <w:t xml:space="preserve"> </w:t>
      </w:r>
      <w:r>
        <w:t>T.,</w:t>
      </w:r>
      <w:r>
        <w:rPr>
          <w:spacing w:val="-4"/>
        </w:rPr>
        <w:t xml:space="preserve"> </w:t>
      </w:r>
      <w:r>
        <w:t>&amp;</w:t>
      </w:r>
      <w:r>
        <w:rPr>
          <w:spacing w:val="-4"/>
        </w:rPr>
        <w:t xml:space="preserve"> </w:t>
      </w:r>
      <w:r>
        <w:t>Baker,</w:t>
      </w:r>
      <w:r>
        <w:rPr>
          <w:spacing w:val="-4"/>
        </w:rPr>
        <w:t xml:space="preserve"> </w:t>
      </w:r>
      <w:r>
        <w:t>N.</w:t>
      </w:r>
      <w:r>
        <w:rPr>
          <w:spacing w:val="-4"/>
        </w:rPr>
        <w:t xml:space="preserve"> </w:t>
      </w:r>
      <w:r>
        <w:t>(2023).</w:t>
      </w:r>
      <w:r>
        <w:rPr>
          <w:spacing w:val="-4"/>
        </w:rPr>
        <w:t xml:space="preserve"> </w:t>
      </w:r>
      <w:r>
        <w:t>Generative</w:t>
      </w:r>
      <w:r>
        <w:rPr>
          <w:spacing w:val="-4"/>
        </w:rPr>
        <w:t xml:space="preserve"> </w:t>
      </w:r>
      <w:r>
        <w:t>artificial</w:t>
      </w:r>
      <w:r>
        <w:rPr>
          <w:spacing w:val="-4"/>
        </w:rPr>
        <w:t xml:space="preserve"> </w:t>
      </w:r>
      <w:r>
        <w:t>intelligence:</w:t>
      </w:r>
      <w:r>
        <w:rPr>
          <w:spacing w:val="-4"/>
        </w:rPr>
        <w:t xml:space="preserve"> </w:t>
      </w:r>
      <w:r>
        <w:t>Implications</w:t>
      </w:r>
      <w:r>
        <w:rPr>
          <w:spacing w:val="-4"/>
        </w:rPr>
        <w:t xml:space="preserve"> </w:t>
      </w:r>
      <w:r>
        <w:t>and</w:t>
      </w:r>
      <w:r>
        <w:rPr>
          <w:spacing w:val="-4"/>
        </w:rPr>
        <w:t xml:space="preserve"> </w:t>
      </w:r>
      <w:r>
        <w:t>considerations</w:t>
      </w:r>
      <w:r>
        <w:rPr>
          <w:spacing w:val="-4"/>
        </w:rPr>
        <w:t xml:space="preserve"> </w:t>
      </w:r>
      <w:r>
        <w:t xml:space="preserve">for higher education practice. </w:t>
      </w:r>
      <w:r>
        <w:rPr>
          <w:i/>
        </w:rPr>
        <w:t>Education Sciences</w:t>
      </w:r>
      <w:r>
        <w:t xml:space="preserve">, </w:t>
      </w:r>
      <w:r>
        <w:rPr>
          <w:i/>
        </w:rPr>
        <w:t>13</w:t>
      </w:r>
      <w:r>
        <w:t xml:space="preserve">(11), 1109. </w:t>
      </w:r>
      <w:hyperlink r:id="rId41">
        <w:r w:rsidR="003A019E">
          <w:rPr>
            <w:color w:val="0000CC"/>
            <w:spacing w:val="-2"/>
          </w:rPr>
          <w:t>https://doi.org/10.3390/educsci13111109</w:t>
        </w:r>
      </w:hyperlink>
    </w:p>
    <w:p w14:paraId="30BDA3A9" w14:textId="77777777" w:rsidR="003A019E" w:rsidRDefault="00000000">
      <w:pPr>
        <w:ind w:left="567" w:hanging="567"/>
      </w:pPr>
      <w:proofErr w:type="spellStart"/>
      <w:r>
        <w:t>Farrokhnia</w:t>
      </w:r>
      <w:proofErr w:type="spellEnd"/>
      <w:r>
        <w:t>,</w:t>
      </w:r>
      <w:r>
        <w:rPr>
          <w:spacing w:val="-3"/>
        </w:rPr>
        <w:t xml:space="preserve"> </w:t>
      </w:r>
      <w:r>
        <w:t>M.,</w:t>
      </w:r>
      <w:r>
        <w:rPr>
          <w:spacing w:val="-3"/>
        </w:rPr>
        <w:t xml:space="preserve"> </w:t>
      </w:r>
      <w:proofErr w:type="spellStart"/>
      <w:r>
        <w:t>Banihashem</w:t>
      </w:r>
      <w:proofErr w:type="spellEnd"/>
      <w:r>
        <w:t>,</w:t>
      </w:r>
      <w:r>
        <w:rPr>
          <w:spacing w:val="-3"/>
        </w:rPr>
        <w:t xml:space="preserve"> </w:t>
      </w:r>
      <w:r>
        <w:t>S.</w:t>
      </w:r>
      <w:r>
        <w:rPr>
          <w:spacing w:val="-3"/>
        </w:rPr>
        <w:t xml:space="preserve"> </w:t>
      </w:r>
      <w:r>
        <w:t>K.,</w:t>
      </w:r>
      <w:r>
        <w:rPr>
          <w:spacing w:val="-3"/>
        </w:rPr>
        <w:t xml:space="preserve"> </w:t>
      </w:r>
      <w:proofErr w:type="spellStart"/>
      <w:r>
        <w:t>Noroozi</w:t>
      </w:r>
      <w:proofErr w:type="spellEnd"/>
      <w:r>
        <w:t>,</w:t>
      </w:r>
      <w:r>
        <w:rPr>
          <w:spacing w:val="-3"/>
        </w:rPr>
        <w:t xml:space="preserve"> </w:t>
      </w:r>
      <w:r>
        <w:t>O.,</w:t>
      </w:r>
      <w:r>
        <w:rPr>
          <w:spacing w:val="-3"/>
        </w:rPr>
        <w:t xml:space="preserve"> </w:t>
      </w:r>
      <w:r>
        <w:t>&amp;</w:t>
      </w:r>
      <w:r>
        <w:rPr>
          <w:spacing w:val="-3"/>
        </w:rPr>
        <w:t xml:space="preserve"> </w:t>
      </w:r>
      <w:r>
        <w:t>Wals,</w:t>
      </w:r>
      <w:r>
        <w:rPr>
          <w:spacing w:val="-3"/>
        </w:rPr>
        <w:t xml:space="preserve"> </w:t>
      </w:r>
      <w:r>
        <w:t>A.</w:t>
      </w:r>
      <w:r>
        <w:rPr>
          <w:spacing w:val="-3"/>
        </w:rPr>
        <w:t xml:space="preserve"> </w:t>
      </w:r>
      <w:r>
        <w:t>(2023).</w:t>
      </w:r>
      <w:r>
        <w:rPr>
          <w:spacing w:val="-3"/>
        </w:rPr>
        <w:t xml:space="preserve"> </w:t>
      </w:r>
      <w:r>
        <w:t>A</w:t>
      </w:r>
      <w:r>
        <w:rPr>
          <w:spacing w:val="-3"/>
        </w:rPr>
        <w:t xml:space="preserve"> </w:t>
      </w:r>
      <w:r>
        <w:t>SWOT</w:t>
      </w:r>
      <w:r>
        <w:rPr>
          <w:spacing w:val="-3"/>
        </w:rPr>
        <w:t xml:space="preserve"> </w:t>
      </w:r>
      <w:r>
        <w:t>analysis</w:t>
      </w:r>
      <w:r>
        <w:rPr>
          <w:spacing w:val="-3"/>
        </w:rPr>
        <w:t xml:space="preserve"> </w:t>
      </w:r>
      <w:r>
        <w:t>of</w:t>
      </w:r>
      <w:r>
        <w:rPr>
          <w:spacing w:val="-3"/>
        </w:rPr>
        <w:t xml:space="preserve"> </w:t>
      </w:r>
      <w:r>
        <w:t xml:space="preserve">ChatGPT: Implications for educational practice and research. </w:t>
      </w:r>
      <w:r>
        <w:rPr>
          <w:i/>
        </w:rPr>
        <w:t>Innovations in Education and Teaching International</w:t>
      </w:r>
      <w:r>
        <w:t xml:space="preserve">, </w:t>
      </w:r>
      <w:r>
        <w:rPr>
          <w:i/>
        </w:rPr>
        <w:t>61</w:t>
      </w:r>
      <w:r>
        <w:t xml:space="preserve">(3), 460–474. </w:t>
      </w:r>
      <w:hyperlink r:id="rId42">
        <w:r w:rsidR="003A019E">
          <w:rPr>
            <w:color w:val="0000CC"/>
          </w:rPr>
          <w:t>https://doi.org/10.1080/14703297.2023.2195846</w:t>
        </w:r>
      </w:hyperlink>
    </w:p>
    <w:p w14:paraId="763C6102" w14:textId="77777777" w:rsidR="003A019E" w:rsidRDefault="00000000">
      <w:pPr>
        <w:ind w:left="567" w:right="521" w:hanging="567"/>
      </w:pPr>
      <w:r>
        <w:t>Fitch,</w:t>
      </w:r>
      <w:r>
        <w:rPr>
          <w:spacing w:val="-3"/>
        </w:rPr>
        <w:t xml:space="preserve"> </w:t>
      </w:r>
      <w:r>
        <w:t>E.,</w:t>
      </w:r>
      <w:r>
        <w:rPr>
          <w:spacing w:val="-3"/>
        </w:rPr>
        <w:t xml:space="preserve"> </w:t>
      </w:r>
      <w:r>
        <w:t>McKenzie,</w:t>
      </w:r>
      <w:r>
        <w:rPr>
          <w:spacing w:val="-3"/>
        </w:rPr>
        <w:t xml:space="preserve"> </w:t>
      </w:r>
      <w:r>
        <w:t>C.,</w:t>
      </w:r>
      <w:r>
        <w:rPr>
          <w:spacing w:val="-3"/>
        </w:rPr>
        <w:t xml:space="preserve"> </w:t>
      </w:r>
      <w:r>
        <w:t>Janke,</w:t>
      </w:r>
      <w:r>
        <w:rPr>
          <w:spacing w:val="-3"/>
        </w:rPr>
        <w:t xml:space="preserve"> </w:t>
      </w:r>
      <w:r>
        <w:t>T.,</w:t>
      </w:r>
      <w:r>
        <w:rPr>
          <w:spacing w:val="-3"/>
        </w:rPr>
        <w:t xml:space="preserve"> </w:t>
      </w:r>
      <w:r>
        <w:t>&amp;</w:t>
      </w:r>
      <w:r>
        <w:rPr>
          <w:spacing w:val="-3"/>
        </w:rPr>
        <w:t xml:space="preserve"> </w:t>
      </w:r>
      <w:r>
        <w:t>Shul.,</w:t>
      </w:r>
      <w:r>
        <w:rPr>
          <w:spacing w:val="-3"/>
        </w:rPr>
        <w:t xml:space="preserve"> </w:t>
      </w:r>
      <w:r>
        <w:t>A.</w:t>
      </w:r>
      <w:r>
        <w:rPr>
          <w:spacing w:val="-3"/>
        </w:rPr>
        <w:t xml:space="preserve"> </w:t>
      </w:r>
      <w:r>
        <w:t>(2024,</w:t>
      </w:r>
      <w:r>
        <w:rPr>
          <w:spacing w:val="-3"/>
        </w:rPr>
        <w:t xml:space="preserve"> </w:t>
      </w:r>
      <w:r>
        <w:t>June</w:t>
      </w:r>
      <w:r>
        <w:rPr>
          <w:spacing w:val="-3"/>
        </w:rPr>
        <w:t xml:space="preserve"> </w:t>
      </w:r>
      <w:r>
        <w:t>24).</w:t>
      </w:r>
      <w:r>
        <w:rPr>
          <w:spacing w:val="-3"/>
        </w:rPr>
        <w:t xml:space="preserve"> </w:t>
      </w:r>
      <w:r>
        <w:rPr>
          <w:i/>
        </w:rPr>
        <w:t>The</w:t>
      </w:r>
      <w:r>
        <w:rPr>
          <w:i/>
          <w:spacing w:val="-3"/>
        </w:rPr>
        <w:t xml:space="preserve"> </w:t>
      </w:r>
      <w:r>
        <w:rPr>
          <w:i/>
        </w:rPr>
        <w:t>new</w:t>
      </w:r>
      <w:r>
        <w:rPr>
          <w:i/>
          <w:spacing w:val="-3"/>
        </w:rPr>
        <w:t xml:space="preserve"> </w:t>
      </w:r>
      <w:r>
        <w:rPr>
          <w:i/>
        </w:rPr>
        <w:t>frontier:</w:t>
      </w:r>
      <w:r>
        <w:rPr>
          <w:i/>
          <w:spacing w:val="-3"/>
        </w:rPr>
        <w:t xml:space="preserve"> </w:t>
      </w:r>
      <w:r>
        <w:rPr>
          <w:i/>
        </w:rPr>
        <w:t>Artificial</w:t>
      </w:r>
      <w:r>
        <w:rPr>
          <w:i/>
          <w:spacing w:val="-3"/>
        </w:rPr>
        <w:t xml:space="preserve"> </w:t>
      </w:r>
      <w:r>
        <w:rPr>
          <w:i/>
        </w:rPr>
        <w:t xml:space="preserve">Intelligence, copyright and Indigenous Culture. </w:t>
      </w:r>
      <w:r>
        <w:t xml:space="preserve">Terri Janke &amp; Company: Lawyers and consultants. </w:t>
      </w:r>
      <w:hyperlink r:id="rId43">
        <w:r w:rsidR="003A019E">
          <w:rPr>
            <w:color w:val="0000CC"/>
            <w:spacing w:val="-2"/>
          </w:rPr>
          <w:t>https://www.terrijanke.com.au/post/the-new-frontier-artificial-intelligence-copyright-and-</w:t>
        </w:r>
      </w:hyperlink>
      <w:proofErr w:type="gramStart"/>
      <w:r>
        <w:rPr>
          <w:color w:val="0000CC"/>
          <w:spacing w:val="-2"/>
        </w:rPr>
        <w:t>indigenous-culture</w:t>
      </w:r>
      <w:proofErr w:type="gramEnd"/>
    </w:p>
    <w:p w14:paraId="05628909" w14:textId="77777777" w:rsidR="003A019E" w:rsidRDefault="00000000">
      <w:pPr>
        <w:pStyle w:val="BodyText"/>
        <w:ind w:left="567" w:hanging="567"/>
      </w:pPr>
      <w:r>
        <w:t>Franki,</w:t>
      </w:r>
      <w:r>
        <w:rPr>
          <w:spacing w:val="-3"/>
        </w:rPr>
        <w:t xml:space="preserve"> </w:t>
      </w:r>
      <w:r>
        <w:t>V.,</w:t>
      </w:r>
      <w:r>
        <w:rPr>
          <w:spacing w:val="-3"/>
        </w:rPr>
        <w:t xml:space="preserve"> </w:t>
      </w:r>
      <w:r>
        <w:t>Majnarić,</w:t>
      </w:r>
      <w:r>
        <w:rPr>
          <w:spacing w:val="-3"/>
        </w:rPr>
        <w:t xml:space="preserve"> </w:t>
      </w:r>
      <w:r>
        <w:t>D.,</w:t>
      </w:r>
      <w:r>
        <w:rPr>
          <w:spacing w:val="-3"/>
        </w:rPr>
        <w:t xml:space="preserve"> </w:t>
      </w:r>
      <w:r>
        <w:t>&amp;</w:t>
      </w:r>
      <w:r>
        <w:rPr>
          <w:spacing w:val="-3"/>
        </w:rPr>
        <w:t xml:space="preserve"> </w:t>
      </w:r>
      <w:proofErr w:type="spellStart"/>
      <w:r>
        <w:t>Višković</w:t>
      </w:r>
      <w:proofErr w:type="spellEnd"/>
      <w:r>
        <w:t>,</w:t>
      </w:r>
      <w:r>
        <w:rPr>
          <w:spacing w:val="-3"/>
        </w:rPr>
        <w:t xml:space="preserve"> </w:t>
      </w:r>
      <w:r>
        <w:t>A.</w:t>
      </w:r>
      <w:r>
        <w:rPr>
          <w:spacing w:val="-3"/>
        </w:rPr>
        <w:t xml:space="preserve"> </w:t>
      </w:r>
      <w:r>
        <w:t>(2023).</w:t>
      </w:r>
      <w:r>
        <w:rPr>
          <w:spacing w:val="-3"/>
        </w:rPr>
        <w:t xml:space="preserve"> </w:t>
      </w:r>
      <w:r>
        <w:t>A</w:t>
      </w:r>
      <w:r>
        <w:rPr>
          <w:spacing w:val="-3"/>
        </w:rPr>
        <w:t xml:space="preserve"> </w:t>
      </w:r>
      <w:r>
        <w:t>comprehensive</w:t>
      </w:r>
      <w:r>
        <w:rPr>
          <w:spacing w:val="-3"/>
        </w:rPr>
        <w:t xml:space="preserve"> </w:t>
      </w:r>
      <w:r>
        <w:t>review</w:t>
      </w:r>
      <w:r>
        <w:rPr>
          <w:spacing w:val="-3"/>
        </w:rPr>
        <w:t xml:space="preserve"> </w:t>
      </w:r>
      <w:r>
        <w:t>of</w:t>
      </w:r>
      <w:r>
        <w:rPr>
          <w:spacing w:val="-3"/>
        </w:rPr>
        <w:t xml:space="preserve"> </w:t>
      </w:r>
      <w:r>
        <w:t>Artificial</w:t>
      </w:r>
      <w:r>
        <w:rPr>
          <w:spacing w:val="-3"/>
        </w:rPr>
        <w:t xml:space="preserve"> </w:t>
      </w:r>
      <w:r>
        <w:t>Intelligence</w:t>
      </w:r>
      <w:r>
        <w:rPr>
          <w:spacing w:val="-3"/>
        </w:rPr>
        <w:t xml:space="preserve"> </w:t>
      </w:r>
      <w:r>
        <w:t xml:space="preserve">(AI) companies in the power sector. </w:t>
      </w:r>
      <w:r>
        <w:rPr>
          <w:i/>
        </w:rPr>
        <w:t>Energies</w:t>
      </w:r>
      <w:r>
        <w:t xml:space="preserve">, </w:t>
      </w:r>
      <w:r>
        <w:rPr>
          <w:i/>
        </w:rPr>
        <w:t>16</w:t>
      </w:r>
      <w:r>
        <w:t xml:space="preserve">(3), 1077. </w:t>
      </w:r>
      <w:hyperlink r:id="rId44">
        <w:r w:rsidR="003A019E">
          <w:rPr>
            <w:color w:val="0000CC"/>
          </w:rPr>
          <w:t>https://doi.org/10.3390/en16031077</w:t>
        </w:r>
      </w:hyperlink>
    </w:p>
    <w:p w14:paraId="302FC2C3" w14:textId="77777777" w:rsidR="003A019E" w:rsidRDefault="00000000">
      <w:pPr>
        <w:pStyle w:val="BodyText"/>
        <w:spacing w:before="196"/>
        <w:ind w:left="567" w:right="466" w:hanging="567"/>
      </w:pPr>
      <w:r>
        <w:t>Getahun,</w:t>
      </w:r>
      <w:r>
        <w:rPr>
          <w:spacing w:val="-2"/>
        </w:rPr>
        <w:t xml:space="preserve"> </w:t>
      </w:r>
      <w:r>
        <w:t>H.</w:t>
      </w:r>
      <w:r>
        <w:rPr>
          <w:spacing w:val="-3"/>
        </w:rPr>
        <w:t xml:space="preserve"> </w:t>
      </w:r>
      <w:r>
        <w:t>(2023).</w:t>
      </w:r>
      <w:r>
        <w:rPr>
          <w:spacing w:val="-3"/>
        </w:rPr>
        <w:t xml:space="preserve"> </w:t>
      </w:r>
      <w:r>
        <w:t>ChatGPT</w:t>
      </w:r>
      <w:r>
        <w:rPr>
          <w:spacing w:val="-3"/>
        </w:rPr>
        <w:t xml:space="preserve"> </w:t>
      </w:r>
      <w:r>
        <w:t>could</w:t>
      </w:r>
      <w:r>
        <w:rPr>
          <w:spacing w:val="-3"/>
        </w:rPr>
        <w:t xml:space="preserve"> </w:t>
      </w:r>
      <w:r>
        <w:t>be</w:t>
      </w:r>
      <w:r>
        <w:rPr>
          <w:spacing w:val="-3"/>
        </w:rPr>
        <w:t xml:space="preserve"> </w:t>
      </w:r>
      <w:r>
        <w:t>used</w:t>
      </w:r>
      <w:r>
        <w:rPr>
          <w:spacing w:val="-3"/>
        </w:rPr>
        <w:t xml:space="preserve"> </w:t>
      </w:r>
      <w:r>
        <w:t>for</w:t>
      </w:r>
      <w:r>
        <w:rPr>
          <w:spacing w:val="-3"/>
        </w:rPr>
        <w:t xml:space="preserve"> </w:t>
      </w:r>
      <w:r>
        <w:t>good,</w:t>
      </w:r>
      <w:r>
        <w:rPr>
          <w:spacing w:val="-3"/>
        </w:rPr>
        <w:t xml:space="preserve"> </w:t>
      </w:r>
      <w:r>
        <w:t>but</w:t>
      </w:r>
      <w:r>
        <w:rPr>
          <w:spacing w:val="-3"/>
        </w:rPr>
        <w:t xml:space="preserve"> </w:t>
      </w:r>
      <w:r>
        <w:t>like</w:t>
      </w:r>
      <w:r>
        <w:rPr>
          <w:spacing w:val="-3"/>
        </w:rPr>
        <w:t xml:space="preserve"> </w:t>
      </w:r>
      <w:r>
        <w:t>many</w:t>
      </w:r>
      <w:r>
        <w:rPr>
          <w:spacing w:val="-3"/>
        </w:rPr>
        <w:t xml:space="preserve"> </w:t>
      </w:r>
      <w:r>
        <w:t>other</w:t>
      </w:r>
      <w:r>
        <w:rPr>
          <w:spacing w:val="-3"/>
        </w:rPr>
        <w:t xml:space="preserve"> </w:t>
      </w:r>
      <w:r>
        <w:t>AI</w:t>
      </w:r>
      <w:r>
        <w:rPr>
          <w:spacing w:val="-3"/>
        </w:rPr>
        <w:t xml:space="preserve"> </w:t>
      </w:r>
      <w:r>
        <w:t>models,</w:t>
      </w:r>
      <w:r>
        <w:rPr>
          <w:spacing w:val="-3"/>
        </w:rPr>
        <w:t xml:space="preserve"> </w:t>
      </w:r>
      <w:r>
        <w:t>it’s</w:t>
      </w:r>
      <w:r>
        <w:rPr>
          <w:spacing w:val="-3"/>
        </w:rPr>
        <w:t xml:space="preserve"> </w:t>
      </w:r>
      <w:r>
        <w:t>rife</w:t>
      </w:r>
      <w:r>
        <w:rPr>
          <w:spacing w:val="-3"/>
        </w:rPr>
        <w:t xml:space="preserve"> </w:t>
      </w:r>
      <w:r>
        <w:t>with</w:t>
      </w:r>
      <w:r>
        <w:rPr>
          <w:spacing w:val="-3"/>
        </w:rPr>
        <w:t xml:space="preserve"> </w:t>
      </w:r>
      <w:r>
        <w:t xml:space="preserve">racist and discriminatory bias. </w:t>
      </w:r>
      <w:r>
        <w:rPr>
          <w:i/>
        </w:rPr>
        <w:t xml:space="preserve">Insider. </w:t>
      </w:r>
      <w:hyperlink r:id="rId45">
        <w:r w:rsidR="003A019E">
          <w:rPr>
            <w:color w:val="0000CC"/>
          </w:rPr>
          <w:t>https://www.businessinsider.com/chatgpt-is-like-many-other-ai-</w:t>
        </w:r>
      </w:hyperlink>
      <w:r>
        <w:rPr>
          <w:color w:val="0000CC"/>
          <w:spacing w:val="-2"/>
        </w:rPr>
        <w:t>models-rife-with-bias-2023-1</w:t>
      </w:r>
    </w:p>
    <w:p w14:paraId="334F77ED" w14:textId="77777777" w:rsidR="003A019E" w:rsidRDefault="00000000">
      <w:pPr>
        <w:pStyle w:val="BodyText"/>
        <w:ind w:left="567" w:hanging="567"/>
      </w:pPr>
      <w:r>
        <w:t>Grocott,</w:t>
      </w:r>
      <w:r>
        <w:rPr>
          <w:spacing w:val="-3"/>
        </w:rPr>
        <w:t xml:space="preserve"> </w:t>
      </w:r>
      <w:r>
        <w:t>L.,</w:t>
      </w:r>
      <w:r>
        <w:rPr>
          <w:spacing w:val="-3"/>
        </w:rPr>
        <w:t xml:space="preserve"> </w:t>
      </w:r>
      <w:r>
        <w:t>Jones,</w:t>
      </w:r>
      <w:r>
        <w:rPr>
          <w:spacing w:val="-3"/>
        </w:rPr>
        <w:t xml:space="preserve"> </w:t>
      </w:r>
      <w:r>
        <w:t>S.,</w:t>
      </w:r>
      <w:r>
        <w:rPr>
          <w:spacing w:val="-3"/>
        </w:rPr>
        <w:t xml:space="preserve"> </w:t>
      </w:r>
      <w:r>
        <w:t>Sand,</w:t>
      </w:r>
      <w:r>
        <w:rPr>
          <w:spacing w:val="-3"/>
        </w:rPr>
        <w:t xml:space="preserve"> </w:t>
      </w:r>
      <w:r>
        <w:t>A.,</w:t>
      </w:r>
      <w:r>
        <w:rPr>
          <w:spacing w:val="-3"/>
        </w:rPr>
        <w:t xml:space="preserve"> </w:t>
      </w:r>
      <w:r>
        <w:t>Skovbjerg,</w:t>
      </w:r>
      <w:r>
        <w:rPr>
          <w:spacing w:val="-3"/>
        </w:rPr>
        <w:t xml:space="preserve"> </w:t>
      </w:r>
      <w:r>
        <w:t>H.,</w:t>
      </w:r>
      <w:r>
        <w:rPr>
          <w:spacing w:val="-3"/>
        </w:rPr>
        <w:t xml:space="preserve"> </w:t>
      </w:r>
      <w:r>
        <w:t>&amp;</w:t>
      </w:r>
      <w:r>
        <w:rPr>
          <w:spacing w:val="-3"/>
        </w:rPr>
        <w:t xml:space="preserve"> </w:t>
      </w:r>
      <w:proofErr w:type="spellStart"/>
      <w:r>
        <w:t>Sumartojo</w:t>
      </w:r>
      <w:proofErr w:type="spellEnd"/>
      <w:r>
        <w:t>,</w:t>
      </w:r>
      <w:r>
        <w:rPr>
          <w:spacing w:val="-3"/>
        </w:rPr>
        <w:t xml:space="preserve"> </w:t>
      </w:r>
      <w:r>
        <w:t>S.</w:t>
      </w:r>
      <w:r>
        <w:rPr>
          <w:spacing w:val="-3"/>
        </w:rPr>
        <w:t xml:space="preserve"> </w:t>
      </w:r>
      <w:r>
        <w:t>(2023).</w:t>
      </w:r>
      <w:r>
        <w:rPr>
          <w:spacing w:val="-3"/>
        </w:rPr>
        <w:t xml:space="preserve"> </w:t>
      </w:r>
      <w:r>
        <w:t>Wandering</w:t>
      </w:r>
      <w:r>
        <w:rPr>
          <w:spacing w:val="-3"/>
        </w:rPr>
        <w:t xml:space="preserve"> </w:t>
      </w:r>
      <w:r>
        <w:t>feasts:</w:t>
      </w:r>
      <w:r>
        <w:rPr>
          <w:spacing w:val="-3"/>
        </w:rPr>
        <w:t xml:space="preserve"> </w:t>
      </w:r>
      <w:r>
        <w:t xml:space="preserve">Relational orientations in academic writing. </w:t>
      </w:r>
      <w:r>
        <w:rPr>
          <w:i/>
        </w:rPr>
        <w:t>Qualitative Studies</w:t>
      </w:r>
      <w:r>
        <w:t xml:space="preserve">, </w:t>
      </w:r>
      <w:r>
        <w:rPr>
          <w:i/>
        </w:rPr>
        <w:t>8</w:t>
      </w:r>
      <w:r>
        <w:t xml:space="preserve">(1), 282–313. </w:t>
      </w:r>
      <w:hyperlink r:id="rId46">
        <w:r w:rsidR="003A019E">
          <w:rPr>
            <w:color w:val="0000CC"/>
            <w:spacing w:val="-2"/>
          </w:rPr>
          <w:t>https://doi.org/10.7146/qs.v8i1.136813</w:t>
        </w:r>
      </w:hyperlink>
    </w:p>
    <w:p w14:paraId="0AB884B6" w14:textId="77777777" w:rsidR="003A019E" w:rsidRDefault="00000000">
      <w:pPr>
        <w:pStyle w:val="BodyText"/>
        <w:spacing w:before="4"/>
        <w:ind w:left="567" w:right="392" w:hanging="567"/>
      </w:pPr>
      <w:r>
        <w:t xml:space="preserve">Hartmann, J., </w:t>
      </w:r>
      <w:proofErr w:type="spellStart"/>
      <w:r>
        <w:t>Schwenzow</w:t>
      </w:r>
      <w:proofErr w:type="spellEnd"/>
      <w:r>
        <w:t>, J., &amp; Witte, M. (2023). The political ideology of conversational AI: converging</w:t>
      </w:r>
      <w:r>
        <w:rPr>
          <w:spacing w:val="-5"/>
        </w:rPr>
        <w:t xml:space="preserve"> </w:t>
      </w:r>
      <w:r>
        <w:t>evidence</w:t>
      </w:r>
      <w:r>
        <w:rPr>
          <w:spacing w:val="-5"/>
        </w:rPr>
        <w:t xml:space="preserve"> </w:t>
      </w:r>
      <w:r>
        <w:t>on</w:t>
      </w:r>
      <w:r>
        <w:rPr>
          <w:spacing w:val="-5"/>
        </w:rPr>
        <w:t xml:space="preserve"> </w:t>
      </w:r>
      <w:r>
        <w:t>ChatGPT’s</w:t>
      </w:r>
      <w:r>
        <w:rPr>
          <w:spacing w:val="-5"/>
        </w:rPr>
        <w:t xml:space="preserve"> </w:t>
      </w:r>
      <w:r>
        <w:t>pro-environmental,</w:t>
      </w:r>
      <w:r>
        <w:rPr>
          <w:spacing w:val="-5"/>
        </w:rPr>
        <w:t xml:space="preserve"> </w:t>
      </w:r>
      <w:r>
        <w:t>left-libertarian</w:t>
      </w:r>
      <w:r>
        <w:rPr>
          <w:spacing w:val="-5"/>
        </w:rPr>
        <w:t xml:space="preserve"> </w:t>
      </w:r>
      <w:r>
        <w:t>orientation</w:t>
      </w:r>
      <w:r>
        <w:rPr>
          <w:i/>
        </w:rPr>
        <w:t>.</w:t>
      </w:r>
      <w:r>
        <w:rPr>
          <w:i/>
          <w:spacing w:val="-5"/>
        </w:rPr>
        <w:t xml:space="preserve"> </w:t>
      </w:r>
      <w:r>
        <w:rPr>
          <w:i/>
        </w:rPr>
        <w:t>SSRN</w:t>
      </w:r>
      <w:r>
        <w:rPr>
          <w:i/>
          <w:spacing w:val="-5"/>
        </w:rPr>
        <w:t xml:space="preserve"> </w:t>
      </w:r>
      <w:r>
        <w:rPr>
          <w:i/>
        </w:rPr>
        <w:t xml:space="preserve">Electron. </w:t>
      </w:r>
      <w:hyperlink r:id="rId47">
        <w:r w:rsidR="003A019E">
          <w:rPr>
            <w:color w:val="0000CC"/>
            <w:spacing w:val="-2"/>
          </w:rPr>
          <w:t>http://dx.doi.org/10.2139/ssrn.4316084</w:t>
        </w:r>
      </w:hyperlink>
    </w:p>
    <w:p w14:paraId="63C7E3C7" w14:textId="77777777" w:rsidR="003A019E" w:rsidRDefault="00000000">
      <w:pPr>
        <w:ind w:left="567" w:right="661" w:hanging="567"/>
        <w:rPr>
          <w:i/>
        </w:rPr>
      </w:pPr>
      <w:r>
        <w:t>Hay,</w:t>
      </w:r>
      <w:r>
        <w:rPr>
          <w:spacing w:val="-2"/>
        </w:rPr>
        <w:t xml:space="preserve"> </w:t>
      </w:r>
      <w:r>
        <w:t>S.,</w:t>
      </w:r>
      <w:r>
        <w:rPr>
          <w:spacing w:val="-2"/>
        </w:rPr>
        <w:t xml:space="preserve"> </w:t>
      </w:r>
      <w:r>
        <w:t>Cathcart,</w:t>
      </w:r>
      <w:r>
        <w:rPr>
          <w:spacing w:val="-2"/>
        </w:rPr>
        <w:t xml:space="preserve"> </w:t>
      </w:r>
      <w:r>
        <w:t>A.,</w:t>
      </w:r>
      <w:r>
        <w:rPr>
          <w:spacing w:val="-2"/>
        </w:rPr>
        <w:t xml:space="preserve"> </w:t>
      </w:r>
      <w:r>
        <w:t>Feldman,</w:t>
      </w:r>
      <w:r>
        <w:rPr>
          <w:spacing w:val="-2"/>
        </w:rPr>
        <w:t xml:space="preserve"> </w:t>
      </w:r>
      <w:r>
        <w:t>A.,</w:t>
      </w:r>
      <w:r>
        <w:rPr>
          <w:spacing w:val="-2"/>
        </w:rPr>
        <w:t xml:space="preserve"> </w:t>
      </w:r>
      <w:r>
        <w:t>&amp;</w:t>
      </w:r>
      <w:r>
        <w:rPr>
          <w:spacing w:val="-3"/>
        </w:rPr>
        <w:t xml:space="preserve"> </w:t>
      </w:r>
      <w:r>
        <w:t>McDonald,</w:t>
      </w:r>
      <w:r>
        <w:rPr>
          <w:spacing w:val="-2"/>
        </w:rPr>
        <w:t xml:space="preserve"> </w:t>
      </w:r>
      <w:r>
        <w:t>P.</w:t>
      </w:r>
      <w:r>
        <w:rPr>
          <w:spacing w:val="-2"/>
        </w:rPr>
        <w:t xml:space="preserve"> </w:t>
      </w:r>
      <w:r>
        <w:t>(2024,</w:t>
      </w:r>
      <w:r>
        <w:rPr>
          <w:spacing w:val="-3"/>
        </w:rPr>
        <w:t xml:space="preserve"> </w:t>
      </w:r>
      <w:r>
        <w:t>October</w:t>
      </w:r>
      <w:r>
        <w:rPr>
          <w:spacing w:val="-3"/>
        </w:rPr>
        <w:t xml:space="preserve"> </w:t>
      </w:r>
      <w:r>
        <w:t>4).</w:t>
      </w:r>
      <w:r>
        <w:rPr>
          <w:spacing w:val="-2"/>
        </w:rPr>
        <w:t xml:space="preserve"> </w:t>
      </w:r>
      <w:r>
        <w:t>71%</w:t>
      </w:r>
      <w:r>
        <w:rPr>
          <w:spacing w:val="-3"/>
        </w:rPr>
        <w:t xml:space="preserve"> </w:t>
      </w:r>
      <w:r>
        <w:t>of</w:t>
      </w:r>
      <w:r>
        <w:rPr>
          <w:spacing w:val="-3"/>
        </w:rPr>
        <w:t xml:space="preserve"> </w:t>
      </w:r>
      <w:r>
        <w:t>Australian</w:t>
      </w:r>
      <w:r>
        <w:rPr>
          <w:spacing w:val="-3"/>
        </w:rPr>
        <w:t xml:space="preserve"> </w:t>
      </w:r>
      <w:proofErr w:type="spellStart"/>
      <w:r>
        <w:t>uni</w:t>
      </w:r>
      <w:proofErr w:type="spellEnd"/>
      <w:r>
        <w:rPr>
          <w:spacing w:val="-3"/>
        </w:rPr>
        <w:t xml:space="preserve"> </w:t>
      </w:r>
      <w:r>
        <w:t>staff</w:t>
      </w:r>
      <w:r>
        <w:rPr>
          <w:spacing w:val="-3"/>
        </w:rPr>
        <w:t xml:space="preserve"> </w:t>
      </w:r>
      <w:r>
        <w:t xml:space="preserve">are using AI. What are they using it for? What about those who aren’t? </w:t>
      </w:r>
      <w:r>
        <w:rPr>
          <w:i/>
        </w:rPr>
        <w:t xml:space="preserve">The Conversation. </w:t>
      </w:r>
      <w:hyperlink r:id="rId48">
        <w:r w:rsidR="003A019E">
          <w:rPr>
            <w:i/>
            <w:color w:val="0000CC"/>
            <w:spacing w:val="-2"/>
          </w:rPr>
          <w:t>https://theconversation.com/71-of-australian-uni-staff-are-using-ai-what-are-they-using-it-for-</w:t>
        </w:r>
      </w:hyperlink>
      <w:r>
        <w:rPr>
          <w:i/>
          <w:color w:val="0000CC"/>
          <w:spacing w:val="-2"/>
        </w:rPr>
        <w:t>what-about-those-who-arent-240337</w:t>
      </w:r>
    </w:p>
    <w:p w14:paraId="067A22D6" w14:textId="77777777" w:rsidR="003A019E" w:rsidRDefault="00000000">
      <w:pPr>
        <w:spacing w:line="242" w:lineRule="auto"/>
        <w:ind w:left="567" w:right="516" w:hanging="567"/>
      </w:pPr>
      <w:r>
        <w:t>Hellman,</w:t>
      </w:r>
      <w:r>
        <w:rPr>
          <w:spacing w:val="-3"/>
        </w:rPr>
        <w:t xml:space="preserve"> </w:t>
      </w:r>
      <w:r>
        <w:t>D.</w:t>
      </w:r>
      <w:r>
        <w:rPr>
          <w:spacing w:val="-3"/>
        </w:rPr>
        <w:t xml:space="preserve"> </w:t>
      </w:r>
      <w:r>
        <w:t>(2023).</w:t>
      </w:r>
      <w:r>
        <w:rPr>
          <w:spacing w:val="-3"/>
        </w:rPr>
        <w:t xml:space="preserve"> </w:t>
      </w:r>
      <w:r>
        <w:t>Big</w:t>
      </w:r>
      <w:r>
        <w:rPr>
          <w:spacing w:val="-5"/>
        </w:rPr>
        <w:t xml:space="preserve"> </w:t>
      </w:r>
      <w:r>
        <w:t>data</w:t>
      </w:r>
      <w:r>
        <w:rPr>
          <w:spacing w:val="-4"/>
        </w:rPr>
        <w:t xml:space="preserve"> </w:t>
      </w:r>
      <w:r>
        <w:t>and</w:t>
      </w:r>
      <w:r>
        <w:rPr>
          <w:spacing w:val="-4"/>
        </w:rPr>
        <w:t xml:space="preserve"> </w:t>
      </w:r>
      <w:r>
        <w:t>compounding</w:t>
      </w:r>
      <w:r>
        <w:rPr>
          <w:spacing w:val="-4"/>
        </w:rPr>
        <w:t xml:space="preserve"> </w:t>
      </w:r>
      <w:r>
        <w:t>injustice.</w:t>
      </w:r>
      <w:r>
        <w:rPr>
          <w:spacing w:val="-4"/>
        </w:rPr>
        <w:t xml:space="preserve"> </w:t>
      </w:r>
      <w:r>
        <w:rPr>
          <w:i/>
        </w:rPr>
        <w:t>Journal</w:t>
      </w:r>
      <w:r>
        <w:rPr>
          <w:i/>
          <w:spacing w:val="-4"/>
        </w:rPr>
        <w:t xml:space="preserve"> </w:t>
      </w:r>
      <w:r>
        <w:rPr>
          <w:i/>
        </w:rPr>
        <w:t>of</w:t>
      </w:r>
      <w:r>
        <w:rPr>
          <w:i/>
          <w:spacing w:val="-4"/>
        </w:rPr>
        <w:t xml:space="preserve"> </w:t>
      </w:r>
      <w:r>
        <w:rPr>
          <w:i/>
        </w:rPr>
        <w:t>Moral</w:t>
      </w:r>
      <w:r>
        <w:rPr>
          <w:i/>
          <w:spacing w:val="-4"/>
        </w:rPr>
        <w:t xml:space="preserve"> </w:t>
      </w:r>
      <w:r>
        <w:rPr>
          <w:i/>
        </w:rPr>
        <w:t>Philosophy</w:t>
      </w:r>
      <w:r>
        <w:t>,</w:t>
      </w:r>
      <w:r>
        <w:rPr>
          <w:spacing w:val="-4"/>
        </w:rPr>
        <w:t xml:space="preserve"> </w:t>
      </w:r>
      <w:r>
        <w:rPr>
          <w:i/>
        </w:rPr>
        <w:t>21</w:t>
      </w:r>
      <w:r>
        <w:t>(1–2),</w:t>
      </w:r>
      <w:r>
        <w:rPr>
          <w:spacing w:val="-4"/>
        </w:rPr>
        <w:t xml:space="preserve"> </w:t>
      </w:r>
      <w:r>
        <w:t xml:space="preserve">62–83. </w:t>
      </w:r>
      <w:hyperlink r:id="rId49">
        <w:r w:rsidR="003A019E">
          <w:rPr>
            <w:color w:val="0000CC"/>
            <w:spacing w:val="-2"/>
          </w:rPr>
          <w:t>https://doi.org/10.1163/17455243-20234373</w:t>
        </w:r>
      </w:hyperlink>
    </w:p>
    <w:p w14:paraId="1697218B" w14:textId="77777777" w:rsidR="003A019E" w:rsidRDefault="003A019E">
      <w:pPr>
        <w:spacing w:line="242" w:lineRule="auto"/>
        <w:sectPr w:rsidR="003A019E">
          <w:footerReference w:type="default" r:id="rId50"/>
          <w:pgSz w:w="12240" w:h="15840"/>
          <w:pgMar w:top="1360" w:right="1080" w:bottom="980" w:left="1440" w:header="0" w:footer="788" w:gutter="0"/>
          <w:cols w:space="720"/>
        </w:sectPr>
      </w:pPr>
    </w:p>
    <w:p w14:paraId="3EEE9502" w14:textId="77777777" w:rsidR="003A019E" w:rsidRDefault="00000000">
      <w:pPr>
        <w:pStyle w:val="BodyText"/>
        <w:spacing w:before="83" w:line="237" w:lineRule="auto"/>
        <w:ind w:left="567" w:hanging="567"/>
      </w:pPr>
      <w:proofErr w:type="spellStart"/>
      <w:r>
        <w:lastRenderedPageBreak/>
        <w:t>Hemmatian</w:t>
      </w:r>
      <w:proofErr w:type="spellEnd"/>
      <w:r>
        <w:t>,</w:t>
      </w:r>
      <w:r>
        <w:rPr>
          <w:spacing w:val="-2"/>
        </w:rPr>
        <w:t xml:space="preserve"> </w:t>
      </w:r>
      <w:r>
        <w:t>B.,</w:t>
      </w:r>
      <w:r>
        <w:rPr>
          <w:spacing w:val="-2"/>
        </w:rPr>
        <w:t xml:space="preserve"> </w:t>
      </w:r>
      <w:r>
        <w:t>&amp;</w:t>
      </w:r>
      <w:r>
        <w:rPr>
          <w:spacing w:val="-3"/>
        </w:rPr>
        <w:t xml:space="preserve"> </w:t>
      </w:r>
      <w:r>
        <w:t>Varshney,</w:t>
      </w:r>
      <w:r>
        <w:rPr>
          <w:spacing w:val="-2"/>
        </w:rPr>
        <w:t xml:space="preserve"> </w:t>
      </w:r>
      <w:r>
        <w:t>L.</w:t>
      </w:r>
      <w:r>
        <w:rPr>
          <w:spacing w:val="-2"/>
        </w:rPr>
        <w:t xml:space="preserve"> </w:t>
      </w:r>
      <w:r>
        <w:t>R.</w:t>
      </w:r>
      <w:r>
        <w:rPr>
          <w:spacing w:val="-2"/>
        </w:rPr>
        <w:t xml:space="preserve"> </w:t>
      </w:r>
      <w:r>
        <w:t>(2022).</w:t>
      </w:r>
      <w:r>
        <w:rPr>
          <w:spacing w:val="-2"/>
        </w:rPr>
        <w:t xml:space="preserve"> </w:t>
      </w:r>
      <w:r>
        <w:t>Debiased</w:t>
      </w:r>
      <w:r>
        <w:rPr>
          <w:spacing w:val="-3"/>
        </w:rPr>
        <w:t xml:space="preserve"> </w:t>
      </w:r>
      <w:r>
        <w:t>large</w:t>
      </w:r>
      <w:r>
        <w:rPr>
          <w:spacing w:val="-3"/>
        </w:rPr>
        <w:t xml:space="preserve"> </w:t>
      </w:r>
      <w:r>
        <w:t>language</w:t>
      </w:r>
      <w:r>
        <w:rPr>
          <w:spacing w:val="-3"/>
        </w:rPr>
        <w:t xml:space="preserve"> </w:t>
      </w:r>
      <w:r>
        <w:t>models</w:t>
      </w:r>
      <w:r>
        <w:rPr>
          <w:spacing w:val="-3"/>
        </w:rPr>
        <w:t xml:space="preserve"> </w:t>
      </w:r>
      <w:r>
        <w:t>still</w:t>
      </w:r>
      <w:r>
        <w:rPr>
          <w:spacing w:val="-3"/>
        </w:rPr>
        <w:t xml:space="preserve"> </w:t>
      </w:r>
      <w:r>
        <w:t>associate</w:t>
      </w:r>
      <w:r>
        <w:rPr>
          <w:spacing w:val="-3"/>
        </w:rPr>
        <w:t xml:space="preserve"> </w:t>
      </w:r>
      <w:r>
        <w:t>Muslims</w:t>
      </w:r>
      <w:r>
        <w:rPr>
          <w:spacing w:val="-3"/>
        </w:rPr>
        <w:t xml:space="preserve"> </w:t>
      </w:r>
      <w:r>
        <w:t xml:space="preserve">with uniquely violent acts. </w:t>
      </w:r>
      <w:r>
        <w:rPr>
          <w:i/>
        </w:rPr>
        <w:t xml:space="preserve">arXiv:2208.04417 </w:t>
      </w:r>
      <w:r>
        <w:t xml:space="preserve">[cs.CL]. </w:t>
      </w:r>
      <w:hyperlink r:id="rId51">
        <w:r w:rsidR="003A019E">
          <w:rPr>
            <w:color w:val="0000CC"/>
          </w:rPr>
          <w:t>https://doi.org/10.48550/arXiv.2208.04417</w:t>
        </w:r>
      </w:hyperlink>
    </w:p>
    <w:p w14:paraId="61D73A74" w14:textId="77777777" w:rsidR="003A019E" w:rsidRDefault="00000000">
      <w:pPr>
        <w:spacing w:before="1"/>
        <w:ind w:left="567" w:right="347" w:hanging="567"/>
      </w:pPr>
      <w:r>
        <w:t>Hernandez,</w:t>
      </w:r>
      <w:r>
        <w:rPr>
          <w:spacing w:val="-3"/>
        </w:rPr>
        <w:t xml:space="preserve"> </w:t>
      </w:r>
      <w:r>
        <w:t>K.,</w:t>
      </w:r>
      <w:r>
        <w:rPr>
          <w:spacing w:val="-3"/>
        </w:rPr>
        <w:t xml:space="preserve"> </w:t>
      </w:r>
      <w:r>
        <w:t>Bilgen,</w:t>
      </w:r>
      <w:r>
        <w:rPr>
          <w:spacing w:val="-3"/>
        </w:rPr>
        <w:t xml:space="preserve"> </w:t>
      </w:r>
      <w:r>
        <w:t>W.,</w:t>
      </w:r>
      <w:r>
        <w:rPr>
          <w:spacing w:val="-3"/>
        </w:rPr>
        <w:t xml:space="preserve"> </w:t>
      </w:r>
      <w:r>
        <w:t>&amp;</w:t>
      </w:r>
      <w:r>
        <w:rPr>
          <w:spacing w:val="-4"/>
        </w:rPr>
        <w:t xml:space="preserve"> </w:t>
      </w:r>
      <w:r>
        <w:t>Chang,</w:t>
      </w:r>
      <w:r>
        <w:rPr>
          <w:spacing w:val="-3"/>
        </w:rPr>
        <w:t xml:space="preserve"> </w:t>
      </w:r>
      <w:r>
        <w:t>H.</w:t>
      </w:r>
      <w:r>
        <w:rPr>
          <w:spacing w:val="-3"/>
        </w:rPr>
        <w:t xml:space="preserve"> </w:t>
      </w:r>
      <w:r>
        <w:t>(2022).</w:t>
      </w:r>
      <w:r>
        <w:rPr>
          <w:spacing w:val="-7"/>
        </w:rPr>
        <w:t xml:space="preserve"> </w:t>
      </w:r>
      <w:r>
        <w:rPr>
          <w:i/>
        </w:rPr>
        <w:t>Transformative</w:t>
      </w:r>
      <w:r>
        <w:rPr>
          <w:i/>
          <w:spacing w:val="-4"/>
        </w:rPr>
        <w:t xml:space="preserve"> </w:t>
      </w:r>
      <w:r>
        <w:rPr>
          <w:i/>
        </w:rPr>
        <w:t>autoethnography</w:t>
      </w:r>
      <w:r>
        <w:rPr>
          <w:i/>
          <w:spacing w:val="-4"/>
        </w:rPr>
        <w:t xml:space="preserve"> </w:t>
      </w:r>
      <w:r>
        <w:rPr>
          <w:i/>
        </w:rPr>
        <w:t>for</w:t>
      </w:r>
      <w:r>
        <w:rPr>
          <w:i/>
          <w:spacing w:val="-4"/>
        </w:rPr>
        <w:t xml:space="preserve"> </w:t>
      </w:r>
      <w:r>
        <w:rPr>
          <w:i/>
        </w:rPr>
        <w:t>practitioners: Change processes and practices for individuals and groups</w:t>
      </w:r>
      <w:r>
        <w:t>. Myers Education Press.</w:t>
      </w:r>
    </w:p>
    <w:p w14:paraId="18EA4DFB" w14:textId="77777777" w:rsidR="003A019E" w:rsidRDefault="00000000">
      <w:pPr>
        <w:pStyle w:val="BodyText"/>
        <w:spacing w:before="3"/>
        <w:ind w:left="567" w:hanging="567"/>
      </w:pPr>
      <w:r>
        <w:t xml:space="preserve">Horna-Saldaña, C. J., Perez </w:t>
      </w:r>
      <w:proofErr w:type="spellStart"/>
      <w:r>
        <w:t>Perez</w:t>
      </w:r>
      <w:proofErr w:type="spellEnd"/>
      <w:r>
        <w:t>, J.E. &amp; Toro Galeano, M. L. (2025). Artificial intelligence in the preservation</w:t>
      </w:r>
      <w:r>
        <w:rPr>
          <w:spacing w:val="-3"/>
        </w:rPr>
        <w:t xml:space="preserve"> </w:t>
      </w:r>
      <w:r>
        <w:t>of</w:t>
      </w:r>
      <w:r>
        <w:rPr>
          <w:spacing w:val="-3"/>
        </w:rPr>
        <w:t xml:space="preserve"> </w:t>
      </w:r>
      <w:r>
        <w:t>native</w:t>
      </w:r>
      <w:r>
        <w:rPr>
          <w:spacing w:val="-3"/>
        </w:rPr>
        <w:t xml:space="preserve"> </w:t>
      </w:r>
      <w:r>
        <w:t>languages</w:t>
      </w:r>
      <w:r>
        <w:rPr>
          <w:spacing w:val="-3"/>
        </w:rPr>
        <w:t xml:space="preserve"> </w:t>
      </w:r>
      <w:r>
        <w:t>and</w:t>
      </w:r>
      <w:r>
        <w:rPr>
          <w:spacing w:val="-3"/>
        </w:rPr>
        <w:t xml:space="preserve"> </w:t>
      </w:r>
      <w:r>
        <w:t>bridging</w:t>
      </w:r>
      <w:r>
        <w:rPr>
          <w:spacing w:val="-3"/>
        </w:rPr>
        <w:t xml:space="preserve"> </w:t>
      </w:r>
      <w:r>
        <w:t>the</w:t>
      </w:r>
      <w:r>
        <w:rPr>
          <w:spacing w:val="-3"/>
        </w:rPr>
        <w:t xml:space="preserve"> </w:t>
      </w:r>
      <w:r>
        <w:t>information</w:t>
      </w:r>
      <w:r>
        <w:rPr>
          <w:spacing w:val="-3"/>
        </w:rPr>
        <w:t xml:space="preserve"> </w:t>
      </w:r>
      <w:r>
        <w:t>access</w:t>
      </w:r>
      <w:r>
        <w:rPr>
          <w:spacing w:val="-3"/>
        </w:rPr>
        <w:t xml:space="preserve"> </w:t>
      </w:r>
      <w:r>
        <w:t>gap</w:t>
      </w:r>
      <w:r>
        <w:rPr>
          <w:spacing w:val="-3"/>
        </w:rPr>
        <w:t xml:space="preserve"> </w:t>
      </w:r>
      <w:r>
        <w:t>for</w:t>
      </w:r>
      <w:r>
        <w:rPr>
          <w:spacing w:val="-3"/>
        </w:rPr>
        <w:t xml:space="preserve"> </w:t>
      </w:r>
      <w:r>
        <w:t>Indigenous</w:t>
      </w:r>
      <w:r>
        <w:rPr>
          <w:spacing w:val="-3"/>
        </w:rPr>
        <w:t xml:space="preserve"> </w:t>
      </w:r>
      <w:r>
        <w:t xml:space="preserve">peoples, </w:t>
      </w:r>
      <w:r>
        <w:rPr>
          <w:i/>
        </w:rPr>
        <w:t>Journal of Enabling Technologies</w:t>
      </w:r>
      <w:r>
        <w:t xml:space="preserve">, </w:t>
      </w:r>
      <w:r>
        <w:rPr>
          <w:i/>
        </w:rPr>
        <w:t>19</w:t>
      </w:r>
      <w:r>
        <w:t xml:space="preserve">(1), 63–75. </w:t>
      </w:r>
      <w:hyperlink r:id="rId52">
        <w:r w:rsidR="003A019E">
          <w:rPr>
            <w:color w:val="0000CC"/>
          </w:rPr>
          <w:t>https://doi.org/10.1108/JET-09-2024-0063</w:t>
        </w:r>
      </w:hyperlink>
    </w:p>
    <w:p w14:paraId="6FBE67DA" w14:textId="77777777" w:rsidR="003A019E" w:rsidRDefault="00000000">
      <w:pPr>
        <w:ind w:left="567" w:right="347" w:hanging="567"/>
      </w:pPr>
      <w:r>
        <w:t>Hutchinson,</w:t>
      </w:r>
      <w:r>
        <w:rPr>
          <w:spacing w:val="-2"/>
        </w:rPr>
        <w:t xml:space="preserve"> </w:t>
      </w:r>
      <w:r>
        <w:t>B.,</w:t>
      </w:r>
      <w:r>
        <w:rPr>
          <w:spacing w:val="-2"/>
        </w:rPr>
        <w:t xml:space="preserve"> </w:t>
      </w:r>
      <w:r>
        <w:t>Prabhakaran,</w:t>
      </w:r>
      <w:r>
        <w:rPr>
          <w:spacing w:val="-2"/>
        </w:rPr>
        <w:t xml:space="preserve"> </w:t>
      </w:r>
      <w:r>
        <w:t>V.,</w:t>
      </w:r>
      <w:r>
        <w:rPr>
          <w:spacing w:val="-2"/>
        </w:rPr>
        <w:t xml:space="preserve"> </w:t>
      </w:r>
      <w:r>
        <w:t>Denton,</w:t>
      </w:r>
      <w:r>
        <w:rPr>
          <w:spacing w:val="-2"/>
        </w:rPr>
        <w:t xml:space="preserve"> </w:t>
      </w:r>
      <w:r>
        <w:t>E.,</w:t>
      </w:r>
      <w:r>
        <w:rPr>
          <w:spacing w:val="-2"/>
        </w:rPr>
        <w:t xml:space="preserve"> </w:t>
      </w:r>
      <w:r>
        <w:t>Webster,</w:t>
      </w:r>
      <w:r>
        <w:rPr>
          <w:spacing w:val="-2"/>
        </w:rPr>
        <w:t xml:space="preserve"> </w:t>
      </w:r>
      <w:r>
        <w:t>K.,</w:t>
      </w:r>
      <w:r>
        <w:rPr>
          <w:spacing w:val="-2"/>
        </w:rPr>
        <w:t xml:space="preserve"> </w:t>
      </w:r>
      <w:r>
        <w:t>Zhong,</w:t>
      </w:r>
      <w:r>
        <w:rPr>
          <w:spacing w:val="-2"/>
        </w:rPr>
        <w:t xml:space="preserve"> </w:t>
      </w:r>
      <w:r>
        <w:t>Y.,</w:t>
      </w:r>
      <w:r>
        <w:rPr>
          <w:spacing w:val="-2"/>
        </w:rPr>
        <w:t xml:space="preserve"> </w:t>
      </w:r>
      <w:r>
        <w:t>&amp;</w:t>
      </w:r>
      <w:r>
        <w:rPr>
          <w:spacing w:val="-3"/>
        </w:rPr>
        <w:t xml:space="preserve"> </w:t>
      </w:r>
      <w:r>
        <w:t>Denuyl,</w:t>
      </w:r>
      <w:r>
        <w:rPr>
          <w:spacing w:val="-2"/>
        </w:rPr>
        <w:t xml:space="preserve"> </w:t>
      </w:r>
      <w:r>
        <w:t>S.</w:t>
      </w:r>
      <w:r>
        <w:rPr>
          <w:spacing w:val="-2"/>
        </w:rPr>
        <w:t xml:space="preserve"> </w:t>
      </w:r>
      <w:r>
        <w:t>(2020).</w:t>
      </w:r>
      <w:r>
        <w:rPr>
          <w:spacing w:val="-2"/>
        </w:rPr>
        <w:t xml:space="preserve"> </w:t>
      </w:r>
      <w:r>
        <w:t>Social</w:t>
      </w:r>
      <w:r>
        <w:rPr>
          <w:spacing w:val="-3"/>
        </w:rPr>
        <w:t xml:space="preserve"> </w:t>
      </w:r>
      <w:r>
        <w:t>biases in</w:t>
      </w:r>
      <w:r>
        <w:rPr>
          <w:spacing w:val="-3"/>
        </w:rPr>
        <w:t xml:space="preserve"> </w:t>
      </w:r>
      <w:r>
        <w:t>NLP</w:t>
      </w:r>
      <w:r>
        <w:rPr>
          <w:spacing w:val="-3"/>
        </w:rPr>
        <w:t xml:space="preserve"> </w:t>
      </w:r>
      <w:r>
        <w:t>models</w:t>
      </w:r>
      <w:r>
        <w:rPr>
          <w:spacing w:val="-3"/>
        </w:rPr>
        <w:t xml:space="preserve"> </w:t>
      </w:r>
      <w:r>
        <w:t>as</w:t>
      </w:r>
      <w:r>
        <w:rPr>
          <w:spacing w:val="-3"/>
        </w:rPr>
        <w:t xml:space="preserve"> </w:t>
      </w:r>
      <w:r>
        <w:t>barriers</w:t>
      </w:r>
      <w:r>
        <w:rPr>
          <w:spacing w:val="-3"/>
        </w:rPr>
        <w:t xml:space="preserve"> </w:t>
      </w:r>
      <w:r>
        <w:t>for</w:t>
      </w:r>
      <w:r>
        <w:rPr>
          <w:spacing w:val="-3"/>
        </w:rPr>
        <w:t xml:space="preserve"> </w:t>
      </w:r>
      <w:r>
        <w:t>persons</w:t>
      </w:r>
      <w:r>
        <w:rPr>
          <w:spacing w:val="-3"/>
        </w:rPr>
        <w:t xml:space="preserve"> </w:t>
      </w:r>
      <w:r>
        <w:t>with</w:t>
      </w:r>
      <w:r>
        <w:rPr>
          <w:spacing w:val="-3"/>
        </w:rPr>
        <w:t xml:space="preserve"> </w:t>
      </w:r>
      <w:r>
        <w:t>disabilities.</w:t>
      </w:r>
      <w:r>
        <w:rPr>
          <w:spacing w:val="-3"/>
        </w:rPr>
        <w:t xml:space="preserve"> </w:t>
      </w:r>
      <w:r>
        <w:t>In</w:t>
      </w:r>
      <w:r>
        <w:rPr>
          <w:spacing w:val="-1"/>
        </w:rPr>
        <w:t xml:space="preserve"> </w:t>
      </w:r>
      <w:r>
        <w:rPr>
          <w:i/>
        </w:rPr>
        <w:t>Proceedings</w:t>
      </w:r>
      <w:r>
        <w:rPr>
          <w:i/>
          <w:spacing w:val="-3"/>
        </w:rPr>
        <w:t xml:space="preserve"> </w:t>
      </w:r>
      <w:r>
        <w:rPr>
          <w:i/>
        </w:rPr>
        <w:t>of</w:t>
      </w:r>
      <w:r>
        <w:rPr>
          <w:i/>
          <w:spacing w:val="-3"/>
        </w:rPr>
        <w:t xml:space="preserve"> </w:t>
      </w:r>
      <w:r>
        <w:rPr>
          <w:i/>
        </w:rPr>
        <w:t>the</w:t>
      </w:r>
      <w:r>
        <w:rPr>
          <w:i/>
          <w:spacing w:val="-3"/>
        </w:rPr>
        <w:t xml:space="preserve"> </w:t>
      </w:r>
      <w:r>
        <w:rPr>
          <w:i/>
        </w:rPr>
        <w:t>58th</w:t>
      </w:r>
      <w:r>
        <w:rPr>
          <w:i/>
          <w:spacing w:val="-3"/>
        </w:rPr>
        <w:t xml:space="preserve"> </w:t>
      </w:r>
      <w:r>
        <w:rPr>
          <w:i/>
        </w:rPr>
        <w:t>Annual</w:t>
      </w:r>
      <w:r>
        <w:rPr>
          <w:i/>
          <w:spacing w:val="-3"/>
        </w:rPr>
        <w:t xml:space="preserve"> </w:t>
      </w:r>
      <w:r>
        <w:rPr>
          <w:i/>
        </w:rPr>
        <w:t>Meeting of the Association for Computational Linguistics. Association for Computational Linguistics</w:t>
      </w:r>
      <w:r>
        <w:t xml:space="preserve">, Online, 5491–5501. </w:t>
      </w:r>
      <w:hyperlink r:id="rId53">
        <w:r w:rsidR="003A019E">
          <w:rPr>
            <w:color w:val="0000CC"/>
          </w:rPr>
          <w:t>https://doi.org/10.18653/v1/2020.acl-main.487</w:t>
        </w:r>
      </w:hyperlink>
    </w:p>
    <w:p w14:paraId="76A315F2" w14:textId="77777777" w:rsidR="003A019E" w:rsidRDefault="00000000">
      <w:pPr>
        <w:pStyle w:val="BodyText"/>
        <w:spacing w:line="242" w:lineRule="auto"/>
        <w:ind w:left="567" w:right="521" w:hanging="567"/>
      </w:pPr>
      <w:r>
        <w:t>Jaiswal, S., Ganai, A., Dash, A., Ghosh, S., &amp; Mukherjee, A. (2024). Breaking the global north stereotype: A global south-centric benchmark dataset for auditing and mitigating biases in facial recognition</w:t>
      </w:r>
      <w:r>
        <w:rPr>
          <w:spacing w:val="-3"/>
        </w:rPr>
        <w:t xml:space="preserve"> </w:t>
      </w:r>
      <w:r>
        <w:t>systems.</w:t>
      </w:r>
      <w:r>
        <w:rPr>
          <w:spacing w:val="-3"/>
        </w:rPr>
        <w:t xml:space="preserve"> </w:t>
      </w:r>
      <w:r>
        <w:t>In</w:t>
      </w:r>
      <w:r>
        <w:rPr>
          <w:spacing w:val="-2"/>
        </w:rPr>
        <w:t xml:space="preserve"> </w:t>
      </w:r>
      <w:r>
        <w:rPr>
          <w:i/>
        </w:rPr>
        <w:t>Proceedings</w:t>
      </w:r>
      <w:r>
        <w:rPr>
          <w:i/>
          <w:spacing w:val="-3"/>
        </w:rPr>
        <w:t xml:space="preserve"> </w:t>
      </w:r>
      <w:r>
        <w:rPr>
          <w:i/>
        </w:rPr>
        <w:t>of</w:t>
      </w:r>
      <w:r>
        <w:rPr>
          <w:i/>
          <w:spacing w:val="-3"/>
        </w:rPr>
        <w:t xml:space="preserve"> </w:t>
      </w:r>
      <w:r>
        <w:rPr>
          <w:i/>
        </w:rPr>
        <w:t>the</w:t>
      </w:r>
      <w:r>
        <w:rPr>
          <w:i/>
          <w:spacing w:val="-3"/>
        </w:rPr>
        <w:t xml:space="preserve"> </w:t>
      </w:r>
      <w:r>
        <w:rPr>
          <w:i/>
        </w:rPr>
        <w:t>AAAI/ACM</w:t>
      </w:r>
      <w:r>
        <w:rPr>
          <w:i/>
          <w:spacing w:val="-3"/>
        </w:rPr>
        <w:t xml:space="preserve"> </w:t>
      </w:r>
      <w:r>
        <w:rPr>
          <w:i/>
        </w:rPr>
        <w:t>Conference</w:t>
      </w:r>
      <w:r>
        <w:rPr>
          <w:i/>
          <w:spacing w:val="-3"/>
        </w:rPr>
        <w:t xml:space="preserve"> </w:t>
      </w:r>
      <w:r>
        <w:rPr>
          <w:i/>
        </w:rPr>
        <w:t>on</w:t>
      </w:r>
      <w:r>
        <w:rPr>
          <w:i/>
          <w:spacing w:val="-3"/>
        </w:rPr>
        <w:t xml:space="preserve"> </w:t>
      </w:r>
      <w:r>
        <w:rPr>
          <w:i/>
        </w:rPr>
        <w:t>AI,</w:t>
      </w:r>
      <w:r>
        <w:rPr>
          <w:i/>
          <w:spacing w:val="-2"/>
        </w:rPr>
        <w:t xml:space="preserve"> </w:t>
      </w:r>
      <w:r>
        <w:rPr>
          <w:i/>
        </w:rPr>
        <w:t>Ethics,</w:t>
      </w:r>
      <w:r>
        <w:rPr>
          <w:i/>
          <w:spacing w:val="-3"/>
        </w:rPr>
        <w:t xml:space="preserve"> </w:t>
      </w:r>
      <w:r>
        <w:rPr>
          <w:i/>
        </w:rPr>
        <w:t>and</w:t>
      </w:r>
      <w:r>
        <w:rPr>
          <w:i/>
          <w:spacing w:val="-3"/>
        </w:rPr>
        <w:t xml:space="preserve"> </w:t>
      </w:r>
      <w:r>
        <w:rPr>
          <w:i/>
        </w:rPr>
        <w:t>Society</w:t>
      </w:r>
      <w:r>
        <w:rPr>
          <w:i/>
          <w:spacing w:val="-5"/>
        </w:rPr>
        <w:t xml:space="preserve"> </w:t>
      </w:r>
      <w:r>
        <w:t xml:space="preserve">(pp. 634–646). </w:t>
      </w:r>
      <w:hyperlink r:id="rId54">
        <w:r w:rsidR="003A019E">
          <w:rPr>
            <w:color w:val="0000CC"/>
          </w:rPr>
          <w:t>https://doi.org/10.1609/aies.v7i1.31666</w:t>
        </w:r>
      </w:hyperlink>
    </w:p>
    <w:p w14:paraId="698DD993" w14:textId="77777777" w:rsidR="003A019E" w:rsidRDefault="00000000">
      <w:pPr>
        <w:ind w:left="567" w:right="702" w:hanging="567"/>
      </w:pPr>
      <w:r>
        <w:t xml:space="preserve">Mason, J., </w:t>
      </w:r>
      <w:proofErr w:type="spellStart"/>
      <w:r>
        <w:t>Eisemberg</w:t>
      </w:r>
      <w:proofErr w:type="spellEnd"/>
      <w:r>
        <w:t xml:space="preserve">, C. C., Kutay, C., Sutcliffe, S., Forrest, J., &amp; Babbage, B. (2024). Pre-literate, multi-literate, post-literate: Expanding horizons for LLMs. In </w:t>
      </w:r>
      <w:r>
        <w:rPr>
          <w:i/>
        </w:rPr>
        <w:t xml:space="preserve">7th International Workshop on </w:t>
      </w:r>
      <w:proofErr w:type="gramStart"/>
      <w:r>
        <w:rPr>
          <w:i/>
        </w:rPr>
        <w:t>Culturally-Aware</w:t>
      </w:r>
      <w:proofErr w:type="gramEnd"/>
      <w:r>
        <w:rPr>
          <w:i/>
        </w:rPr>
        <w:t xml:space="preserve"> Tutoring Systems (CATS2024) </w:t>
      </w:r>
      <w:r>
        <w:t xml:space="preserve">(pp. 1-10). </w:t>
      </w:r>
      <w:hyperlink r:id="rId55">
        <w:r w:rsidR="003A019E">
          <w:rPr>
            <w:color w:val="0000CC"/>
            <w:spacing w:val="-2"/>
          </w:rPr>
          <w:t>https://researchers.cdu.edu.au/en/publications/pre-literate-multi-literate-post-literate-expanding-</w:t>
        </w:r>
      </w:hyperlink>
      <w:r>
        <w:rPr>
          <w:color w:val="0000CC"/>
          <w:spacing w:val="-2"/>
        </w:rPr>
        <w:t>horizons-for-</w:t>
      </w:r>
    </w:p>
    <w:p w14:paraId="01E0D591" w14:textId="77777777" w:rsidR="003A019E" w:rsidRDefault="00000000">
      <w:pPr>
        <w:pStyle w:val="BodyText"/>
        <w:ind w:left="567" w:right="1044" w:hanging="567"/>
      </w:pPr>
      <w:r>
        <w:t>Mohamed,</w:t>
      </w:r>
      <w:r>
        <w:rPr>
          <w:spacing w:val="-3"/>
        </w:rPr>
        <w:t xml:space="preserve"> </w:t>
      </w:r>
      <w:r>
        <w:t>S.,</w:t>
      </w:r>
      <w:r>
        <w:rPr>
          <w:spacing w:val="-3"/>
        </w:rPr>
        <w:t xml:space="preserve"> </w:t>
      </w:r>
      <w:proofErr w:type="spellStart"/>
      <w:r>
        <w:t>Png</w:t>
      </w:r>
      <w:proofErr w:type="spellEnd"/>
      <w:r>
        <w:t>,</w:t>
      </w:r>
      <w:r>
        <w:rPr>
          <w:spacing w:val="-3"/>
        </w:rPr>
        <w:t xml:space="preserve"> </w:t>
      </w:r>
      <w:r>
        <w:t>M.-T.,</w:t>
      </w:r>
      <w:r>
        <w:rPr>
          <w:spacing w:val="-2"/>
        </w:rPr>
        <w:t xml:space="preserve"> </w:t>
      </w:r>
      <w:r>
        <w:t>&amp;</w:t>
      </w:r>
      <w:r>
        <w:rPr>
          <w:spacing w:val="-3"/>
        </w:rPr>
        <w:t xml:space="preserve"> </w:t>
      </w:r>
      <w:r>
        <w:t>Isaac,</w:t>
      </w:r>
      <w:r>
        <w:rPr>
          <w:spacing w:val="-2"/>
        </w:rPr>
        <w:t xml:space="preserve"> </w:t>
      </w:r>
      <w:r>
        <w:t>W.</w:t>
      </w:r>
      <w:r>
        <w:rPr>
          <w:spacing w:val="-2"/>
        </w:rPr>
        <w:t xml:space="preserve"> </w:t>
      </w:r>
      <w:r>
        <w:t>(2020).</w:t>
      </w:r>
      <w:r>
        <w:rPr>
          <w:spacing w:val="-2"/>
        </w:rPr>
        <w:t xml:space="preserve"> </w:t>
      </w:r>
      <w:r>
        <w:t>Decolonial</w:t>
      </w:r>
      <w:r>
        <w:rPr>
          <w:spacing w:val="-3"/>
        </w:rPr>
        <w:t xml:space="preserve"> </w:t>
      </w:r>
      <w:r>
        <w:t>AI:</w:t>
      </w:r>
      <w:r>
        <w:rPr>
          <w:spacing w:val="-3"/>
        </w:rPr>
        <w:t xml:space="preserve"> </w:t>
      </w:r>
      <w:r>
        <w:t>Decolonial</w:t>
      </w:r>
      <w:r>
        <w:rPr>
          <w:spacing w:val="-3"/>
        </w:rPr>
        <w:t xml:space="preserve"> </w:t>
      </w:r>
      <w:r>
        <w:t>theory</w:t>
      </w:r>
      <w:r>
        <w:rPr>
          <w:spacing w:val="-3"/>
        </w:rPr>
        <w:t xml:space="preserve"> </w:t>
      </w:r>
      <w:r>
        <w:t>as</w:t>
      </w:r>
      <w:r>
        <w:rPr>
          <w:spacing w:val="-3"/>
        </w:rPr>
        <w:t xml:space="preserve"> </w:t>
      </w:r>
      <w:r>
        <w:t xml:space="preserve">sociotechnical foresight in artificial intelligence. </w:t>
      </w:r>
      <w:r>
        <w:rPr>
          <w:i/>
        </w:rPr>
        <w:t xml:space="preserve">Philosophy &amp; Technology, 33, </w:t>
      </w:r>
      <w:r>
        <w:t xml:space="preserve">659–684. </w:t>
      </w:r>
      <w:hyperlink r:id="rId56">
        <w:r w:rsidR="003A019E">
          <w:rPr>
            <w:color w:val="0000CC"/>
            <w:spacing w:val="-2"/>
          </w:rPr>
          <w:t>https://doi.org/10.1007/s13347-020-00405-8</w:t>
        </w:r>
      </w:hyperlink>
    </w:p>
    <w:p w14:paraId="296DC424" w14:textId="77777777" w:rsidR="003A019E" w:rsidRDefault="00000000">
      <w:pPr>
        <w:pStyle w:val="BodyText"/>
        <w:ind w:left="567" w:hanging="567"/>
      </w:pPr>
      <w:r>
        <w:t>Munn,</w:t>
      </w:r>
      <w:r>
        <w:rPr>
          <w:spacing w:val="-3"/>
        </w:rPr>
        <w:t xml:space="preserve"> </w:t>
      </w:r>
      <w:r>
        <w:t>L.,</w:t>
      </w:r>
      <w:r>
        <w:rPr>
          <w:spacing w:val="-3"/>
        </w:rPr>
        <w:t xml:space="preserve"> </w:t>
      </w:r>
      <w:r>
        <w:t>&amp;</w:t>
      </w:r>
      <w:r>
        <w:rPr>
          <w:spacing w:val="-3"/>
        </w:rPr>
        <w:t xml:space="preserve"> </w:t>
      </w:r>
      <w:r>
        <w:t>Henrickson,</w:t>
      </w:r>
      <w:r>
        <w:rPr>
          <w:spacing w:val="-3"/>
        </w:rPr>
        <w:t xml:space="preserve"> </w:t>
      </w:r>
      <w:r>
        <w:t>L.</w:t>
      </w:r>
      <w:r>
        <w:rPr>
          <w:spacing w:val="-3"/>
        </w:rPr>
        <w:t xml:space="preserve"> </w:t>
      </w:r>
      <w:r>
        <w:t>(2024).</w:t>
      </w:r>
      <w:r>
        <w:rPr>
          <w:spacing w:val="-3"/>
        </w:rPr>
        <w:t xml:space="preserve"> </w:t>
      </w:r>
      <w:r>
        <w:t>Tell</w:t>
      </w:r>
      <w:r>
        <w:rPr>
          <w:spacing w:val="-3"/>
        </w:rPr>
        <w:t xml:space="preserve"> </w:t>
      </w:r>
      <w:r>
        <w:t>me</w:t>
      </w:r>
      <w:r>
        <w:rPr>
          <w:spacing w:val="-3"/>
        </w:rPr>
        <w:t xml:space="preserve"> </w:t>
      </w:r>
      <w:r>
        <w:t>a</w:t>
      </w:r>
      <w:r>
        <w:rPr>
          <w:spacing w:val="-3"/>
        </w:rPr>
        <w:t xml:space="preserve"> </w:t>
      </w:r>
      <w:r>
        <w:t>story:</w:t>
      </w:r>
      <w:r>
        <w:rPr>
          <w:spacing w:val="-1"/>
        </w:rPr>
        <w:t xml:space="preserve"> </w:t>
      </w:r>
      <w:r>
        <w:t>A</w:t>
      </w:r>
      <w:r>
        <w:rPr>
          <w:spacing w:val="-3"/>
        </w:rPr>
        <w:t xml:space="preserve"> </w:t>
      </w:r>
      <w:r>
        <w:t>framework</w:t>
      </w:r>
      <w:r>
        <w:rPr>
          <w:spacing w:val="-3"/>
        </w:rPr>
        <w:t xml:space="preserve"> </w:t>
      </w:r>
      <w:r>
        <w:t>for</w:t>
      </w:r>
      <w:r>
        <w:rPr>
          <w:spacing w:val="-3"/>
        </w:rPr>
        <w:t xml:space="preserve"> </w:t>
      </w:r>
      <w:r>
        <w:t>critically</w:t>
      </w:r>
      <w:r>
        <w:rPr>
          <w:spacing w:val="-3"/>
        </w:rPr>
        <w:t xml:space="preserve"> </w:t>
      </w:r>
      <w:r>
        <w:t>investigating</w:t>
      </w:r>
      <w:r>
        <w:rPr>
          <w:spacing w:val="-3"/>
        </w:rPr>
        <w:t xml:space="preserve"> </w:t>
      </w:r>
      <w:r>
        <w:t>AI</w:t>
      </w:r>
      <w:r>
        <w:rPr>
          <w:spacing w:val="-3"/>
        </w:rPr>
        <w:t xml:space="preserve"> </w:t>
      </w:r>
      <w:r>
        <w:t xml:space="preserve">language models. </w:t>
      </w:r>
      <w:r>
        <w:rPr>
          <w:i/>
        </w:rPr>
        <w:t xml:space="preserve">Learning, Media and Technology, </w:t>
      </w:r>
      <w:r>
        <w:t xml:space="preserve">1–17. </w:t>
      </w:r>
      <w:hyperlink r:id="rId57">
        <w:r w:rsidR="003A019E">
          <w:rPr>
            <w:color w:val="0000CC"/>
          </w:rPr>
          <w:t>https://doi.org/10.1080/17439884.2024.2327024</w:t>
        </w:r>
      </w:hyperlink>
    </w:p>
    <w:p w14:paraId="730A4FDA" w14:textId="77777777" w:rsidR="003A019E" w:rsidRDefault="00000000">
      <w:pPr>
        <w:ind w:left="567" w:right="347" w:hanging="567"/>
      </w:pPr>
      <w:r>
        <w:t>Noble,</w:t>
      </w:r>
      <w:r>
        <w:rPr>
          <w:spacing w:val="-2"/>
        </w:rPr>
        <w:t xml:space="preserve"> </w:t>
      </w:r>
      <w:r>
        <w:t>S.</w:t>
      </w:r>
      <w:r>
        <w:rPr>
          <w:spacing w:val="-2"/>
        </w:rPr>
        <w:t xml:space="preserve"> </w:t>
      </w:r>
      <w:r>
        <w:t>U.</w:t>
      </w:r>
      <w:r>
        <w:rPr>
          <w:spacing w:val="-2"/>
        </w:rPr>
        <w:t xml:space="preserve"> </w:t>
      </w:r>
      <w:r>
        <w:t>(2018).</w:t>
      </w:r>
      <w:r>
        <w:rPr>
          <w:spacing w:val="-4"/>
        </w:rPr>
        <w:t xml:space="preserve"> </w:t>
      </w:r>
      <w:r>
        <w:rPr>
          <w:i/>
        </w:rPr>
        <w:t>Algorithms</w:t>
      </w:r>
      <w:r>
        <w:rPr>
          <w:i/>
          <w:spacing w:val="-3"/>
        </w:rPr>
        <w:t xml:space="preserve"> </w:t>
      </w:r>
      <w:r>
        <w:rPr>
          <w:i/>
        </w:rPr>
        <w:t>of</w:t>
      </w:r>
      <w:r>
        <w:rPr>
          <w:i/>
          <w:spacing w:val="-3"/>
        </w:rPr>
        <w:t xml:space="preserve"> </w:t>
      </w:r>
      <w:r>
        <w:rPr>
          <w:i/>
        </w:rPr>
        <w:t>Oppression:</w:t>
      </w:r>
      <w:r>
        <w:rPr>
          <w:i/>
          <w:spacing w:val="-3"/>
        </w:rPr>
        <w:t xml:space="preserve"> </w:t>
      </w:r>
      <w:r>
        <w:rPr>
          <w:i/>
        </w:rPr>
        <w:t>How</w:t>
      </w:r>
      <w:r>
        <w:rPr>
          <w:i/>
          <w:spacing w:val="-3"/>
        </w:rPr>
        <w:t xml:space="preserve"> </w:t>
      </w:r>
      <w:r>
        <w:rPr>
          <w:i/>
        </w:rPr>
        <w:t>search</w:t>
      </w:r>
      <w:r>
        <w:rPr>
          <w:i/>
          <w:spacing w:val="-3"/>
        </w:rPr>
        <w:t xml:space="preserve"> </w:t>
      </w:r>
      <w:r>
        <w:rPr>
          <w:i/>
        </w:rPr>
        <w:t>engines</w:t>
      </w:r>
      <w:r>
        <w:rPr>
          <w:i/>
          <w:spacing w:val="-3"/>
        </w:rPr>
        <w:t xml:space="preserve"> </w:t>
      </w:r>
      <w:r>
        <w:rPr>
          <w:i/>
        </w:rPr>
        <w:t>reinforce</w:t>
      </w:r>
      <w:r>
        <w:rPr>
          <w:i/>
          <w:spacing w:val="-3"/>
        </w:rPr>
        <w:t xml:space="preserve"> </w:t>
      </w:r>
      <w:r>
        <w:rPr>
          <w:i/>
        </w:rPr>
        <w:t>racism.</w:t>
      </w:r>
      <w:r>
        <w:rPr>
          <w:i/>
          <w:spacing w:val="-5"/>
        </w:rPr>
        <w:t xml:space="preserve"> </w:t>
      </w:r>
      <w:r>
        <w:t>New</w:t>
      </w:r>
      <w:r>
        <w:rPr>
          <w:spacing w:val="-3"/>
        </w:rPr>
        <w:t xml:space="preserve"> </w:t>
      </w:r>
      <w:r>
        <w:t>York University Press.</w:t>
      </w:r>
    </w:p>
    <w:p w14:paraId="6DA64691" w14:textId="77777777" w:rsidR="003A019E" w:rsidRDefault="00000000">
      <w:pPr>
        <w:pStyle w:val="BodyText"/>
        <w:spacing w:line="237" w:lineRule="auto"/>
        <w:ind w:left="567" w:right="347" w:hanging="567"/>
      </w:pPr>
      <w:r>
        <w:t>Nadeem,</w:t>
      </w:r>
      <w:r>
        <w:rPr>
          <w:spacing w:val="-3"/>
        </w:rPr>
        <w:t xml:space="preserve"> </w:t>
      </w:r>
      <w:r>
        <w:t>M.,</w:t>
      </w:r>
      <w:r>
        <w:rPr>
          <w:spacing w:val="-3"/>
        </w:rPr>
        <w:t xml:space="preserve"> </w:t>
      </w:r>
      <w:r>
        <w:t>Bethke,</w:t>
      </w:r>
      <w:r>
        <w:rPr>
          <w:spacing w:val="-3"/>
        </w:rPr>
        <w:t xml:space="preserve"> </w:t>
      </w:r>
      <w:r>
        <w:t>A.,</w:t>
      </w:r>
      <w:r>
        <w:rPr>
          <w:spacing w:val="-3"/>
        </w:rPr>
        <w:t xml:space="preserve"> </w:t>
      </w:r>
      <w:r>
        <w:t>&amp;</w:t>
      </w:r>
      <w:r>
        <w:rPr>
          <w:spacing w:val="-4"/>
        </w:rPr>
        <w:t xml:space="preserve"> </w:t>
      </w:r>
      <w:r>
        <w:t>Reddy,</w:t>
      </w:r>
      <w:r>
        <w:rPr>
          <w:spacing w:val="-3"/>
        </w:rPr>
        <w:t xml:space="preserve"> </w:t>
      </w:r>
      <w:r>
        <w:t>S.</w:t>
      </w:r>
      <w:r>
        <w:rPr>
          <w:spacing w:val="-3"/>
        </w:rPr>
        <w:t xml:space="preserve"> </w:t>
      </w:r>
      <w:r>
        <w:t>(2020).</w:t>
      </w:r>
      <w:r>
        <w:rPr>
          <w:spacing w:val="-3"/>
        </w:rPr>
        <w:t xml:space="preserve"> </w:t>
      </w:r>
      <w:proofErr w:type="spellStart"/>
      <w:r>
        <w:t>StereoSet</w:t>
      </w:r>
      <w:proofErr w:type="spellEnd"/>
      <w:r>
        <w:t>:</w:t>
      </w:r>
      <w:r>
        <w:rPr>
          <w:spacing w:val="-4"/>
        </w:rPr>
        <w:t xml:space="preserve"> </w:t>
      </w:r>
      <w:r>
        <w:t>Measuring</w:t>
      </w:r>
      <w:r>
        <w:rPr>
          <w:spacing w:val="-4"/>
        </w:rPr>
        <w:t xml:space="preserve"> </w:t>
      </w:r>
      <w:r>
        <w:t>stereotypical</w:t>
      </w:r>
      <w:r>
        <w:rPr>
          <w:spacing w:val="-4"/>
        </w:rPr>
        <w:t xml:space="preserve"> </w:t>
      </w:r>
      <w:r>
        <w:t>bias</w:t>
      </w:r>
      <w:r>
        <w:rPr>
          <w:spacing w:val="-4"/>
        </w:rPr>
        <w:t xml:space="preserve"> </w:t>
      </w:r>
      <w:r>
        <w:t>in</w:t>
      </w:r>
      <w:r>
        <w:rPr>
          <w:spacing w:val="-4"/>
        </w:rPr>
        <w:t xml:space="preserve"> </w:t>
      </w:r>
      <w:r>
        <w:t>pretrained language models.</w:t>
      </w:r>
      <w:r>
        <w:rPr>
          <w:spacing w:val="40"/>
        </w:rPr>
        <w:t xml:space="preserve"> </w:t>
      </w:r>
      <w:r>
        <w:rPr>
          <w:i/>
        </w:rPr>
        <w:t xml:space="preserve">arXiv:2004.09456 </w:t>
      </w:r>
      <w:r>
        <w:t xml:space="preserve">[cs.CL]. </w:t>
      </w:r>
      <w:hyperlink r:id="rId58">
        <w:r w:rsidR="003A019E">
          <w:rPr>
            <w:color w:val="0000CC"/>
          </w:rPr>
          <w:t>https://doi.org/10.48550/arXiv.2004.09456</w:t>
        </w:r>
      </w:hyperlink>
    </w:p>
    <w:p w14:paraId="1EEE29EE" w14:textId="77777777" w:rsidR="003A019E" w:rsidRDefault="00000000">
      <w:pPr>
        <w:ind w:left="567" w:hanging="567"/>
      </w:pPr>
      <w:r>
        <w:t>Rhea,</w:t>
      </w:r>
      <w:r>
        <w:rPr>
          <w:spacing w:val="-2"/>
        </w:rPr>
        <w:t xml:space="preserve"> </w:t>
      </w:r>
      <w:r>
        <w:t>Z.,</w:t>
      </w:r>
      <w:r>
        <w:rPr>
          <w:spacing w:val="-2"/>
        </w:rPr>
        <w:t xml:space="preserve"> </w:t>
      </w:r>
      <w:r>
        <w:t>&amp;</w:t>
      </w:r>
      <w:r>
        <w:rPr>
          <w:spacing w:val="-3"/>
        </w:rPr>
        <w:t xml:space="preserve"> </w:t>
      </w:r>
      <w:r>
        <w:t>Russell,</w:t>
      </w:r>
      <w:r>
        <w:rPr>
          <w:spacing w:val="-2"/>
        </w:rPr>
        <w:t xml:space="preserve"> </w:t>
      </w:r>
      <w:r>
        <w:t>L.</w:t>
      </w:r>
      <w:r>
        <w:rPr>
          <w:spacing w:val="-2"/>
        </w:rPr>
        <w:t xml:space="preserve"> </w:t>
      </w:r>
      <w:r>
        <w:t>(2012).</w:t>
      </w:r>
      <w:r>
        <w:rPr>
          <w:spacing w:val="-2"/>
        </w:rPr>
        <w:t xml:space="preserve"> </w:t>
      </w:r>
      <w:r>
        <w:t>The</w:t>
      </w:r>
      <w:r>
        <w:rPr>
          <w:spacing w:val="-3"/>
        </w:rPr>
        <w:t xml:space="preserve"> </w:t>
      </w:r>
      <w:r>
        <w:t>invisible</w:t>
      </w:r>
      <w:r>
        <w:rPr>
          <w:spacing w:val="-3"/>
        </w:rPr>
        <w:t xml:space="preserve"> </w:t>
      </w:r>
      <w:r>
        <w:t>hand</w:t>
      </w:r>
      <w:r>
        <w:rPr>
          <w:spacing w:val="-3"/>
        </w:rPr>
        <w:t xml:space="preserve"> </w:t>
      </w:r>
      <w:r>
        <w:t>of</w:t>
      </w:r>
      <w:r>
        <w:rPr>
          <w:spacing w:val="-3"/>
        </w:rPr>
        <w:t xml:space="preserve"> </w:t>
      </w:r>
      <w:r>
        <w:t>pedagogy</w:t>
      </w:r>
      <w:r>
        <w:rPr>
          <w:spacing w:val="-3"/>
        </w:rPr>
        <w:t xml:space="preserve"> </w:t>
      </w:r>
      <w:r>
        <w:t>in</w:t>
      </w:r>
      <w:r>
        <w:rPr>
          <w:spacing w:val="-3"/>
        </w:rPr>
        <w:t xml:space="preserve"> </w:t>
      </w:r>
      <w:r>
        <w:t>Australian</w:t>
      </w:r>
      <w:r>
        <w:rPr>
          <w:spacing w:val="-3"/>
        </w:rPr>
        <w:t xml:space="preserve"> </w:t>
      </w:r>
      <w:r>
        <w:t>Indigenous</w:t>
      </w:r>
      <w:r>
        <w:rPr>
          <w:spacing w:val="-3"/>
        </w:rPr>
        <w:t xml:space="preserve"> </w:t>
      </w:r>
      <w:r>
        <w:t>studies</w:t>
      </w:r>
      <w:r>
        <w:rPr>
          <w:spacing w:val="-3"/>
        </w:rPr>
        <w:t xml:space="preserve"> </w:t>
      </w:r>
      <w:r>
        <w:t xml:space="preserve">and Indigenous education. </w:t>
      </w:r>
      <w:r>
        <w:rPr>
          <w:i/>
        </w:rPr>
        <w:t>The Australian Journal of Indigenous Education</w:t>
      </w:r>
      <w:r>
        <w:t xml:space="preserve">, </w:t>
      </w:r>
      <w:r>
        <w:rPr>
          <w:i/>
        </w:rPr>
        <w:t>41</w:t>
      </w:r>
      <w:r>
        <w:t xml:space="preserve">(1), 18–25. </w:t>
      </w:r>
      <w:hyperlink r:id="rId59">
        <w:r w:rsidR="003A019E">
          <w:rPr>
            <w:color w:val="0000CC"/>
            <w:spacing w:val="-2"/>
          </w:rPr>
          <w:t>https://doi.org/10.1017/jie.2012.4</w:t>
        </w:r>
      </w:hyperlink>
    </w:p>
    <w:p w14:paraId="31CB4FAD" w14:textId="77777777" w:rsidR="003A019E" w:rsidRDefault="00000000">
      <w:pPr>
        <w:pStyle w:val="BodyText"/>
        <w:ind w:left="567" w:right="633" w:hanging="567"/>
      </w:pPr>
      <w:r>
        <w:t>Sankey,</w:t>
      </w:r>
      <w:r>
        <w:rPr>
          <w:spacing w:val="-3"/>
        </w:rPr>
        <w:t xml:space="preserve"> </w:t>
      </w:r>
      <w:r>
        <w:t>M.,</w:t>
      </w:r>
      <w:r>
        <w:rPr>
          <w:spacing w:val="-3"/>
        </w:rPr>
        <w:t xml:space="preserve"> </w:t>
      </w:r>
      <w:r>
        <w:t>&amp;</w:t>
      </w:r>
      <w:r>
        <w:rPr>
          <w:spacing w:val="-3"/>
        </w:rPr>
        <w:t xml:space="preserve"> </w:t>
      </w:r>
      <w:r>
        <w:t>Logan-Fleming,</w:t>
      </w:r>
      <w:r>
        <w:rPr>
          <w:spacing w:val="-3"/>
        </w:rPr>
        <w:t xml:space="preserve"> </w:t>
      </w:r>
      <w:r>
        <w:t>C.</w:t>
      </w:r>
      <w:r>
        <w:rPr>
          <w:spacing w:val="-3"/>
        </w:rPr>
        <w:t xml:space="preserve"> </w:t>
      </w:r>
      <w:r>
        <w:t>(2023).</w:t>
      </w:r>
      <w:r>
        <w:rPr>
          <w:spacing w:val="-3"/>
        </w:rPr>
        <w:t xml:space="preserve"> </w:t>
      </w:r>
      <w:r>
        <w:t>Bringing</w:t>
      </w:r>
      <w:r>
        <w:rPr>
          <w:spacing w:val="-3"/>
        </w:rPr>
        <w:t xml:space="preserve"> </w:t>
      </w:r>
      <w:r>
        <w:t>Australasian</w:t>
      </w:r>
      <w:r>
        <w:rPr>
          <w:spacing w:val="-3"/>
        </w:rPr>
        <w:t xml:space="preserve"> </w:t>
      </w:r>
      <w:r>
        <w:t>technology</w:t>
      </w:r>
      <w:r>
        <w:rPr>
          <w:spacing w:val="-3"/>
        </w:rPr>
        <w:t xml:space="preserve"> </w:t>
      </w:r>
      <w:r>
        <w:t>and</w:t>
      </w:r>
      <w:r>
        <w:rPr>
          <w:spacing w:val="-3"/>
        </w:rPr>
        <w:t xml:space="preserve"> </w:t>
      </w:r>
      <w:r>
        <w:t>practice</w:t>
      </w:r>
      <w:r>
        <w:rPr>
          <w:spacing w:val="-3"/>
        </w:rPr>
        <w:t xml:space="preserve"> </w:t>
      </w:r>
      <w:r>
        <w:t>trends</w:t>
      </w:r>
      <w:r>
        <w:rPr>
          <w:spacing w:val="-3"/>
        </w:rPr>
        <w:t xml:space="preserve"> </w:t>
      </w:r>
      <w:r>
        <w:t xml:space="preserve">into focus: The 2022-2023 </w:t>
      </w:r>
      <w:proofErr w:type="spellStart"/>
      <w:r>
        <w:t>Contextualising</w:t>
      </w:r>
      <w:proofErr w:type="spellEnd"/>
      <w:r>
        <w:t xml:space="preserve"> Horizon Report</w:t>
      </w:r>
      <w:r>
        <w:rPr>
          <w:i/>
        </w:rPr>
        <w:t xml:space="preserve">. </w:t>
      </w:r>
      <w:proofErr w:type="spellStart"/>
      <w:r>
        <w:rPr>
          <w:i/>
        </w:rPr>
        <w:t>Contextualising</w:t>
      </w:r>
      <w:proofErr w:type="spellEnd"/>
      <w:r>
        <w:rPr>
          <w:i/>
        </w:rPr>
        <w:t xml:space="preserve"> Horizon, </w:t>
      </w:r>
      <w:r>
        <w:t xml:space="preserve">10–11. </w:t>
      </w:r>
      <w:hyperlink r:id="rId60">
        <w:r w:rsidR="003A019E">
          <w:rPr>
            <w:color w:val="0000CC"/>
            <w:spacing w:val="-2"/>
          </w:rPr>
          <w:t>https://researchers.cdu.edu.au/files/90218720/Report22_23_18.11.2023.pdf</w:t>
        </w:r>
      </w:hyperlink>
    </w:p>
    <w:p w14:paraId="5FBC6CDF" w14:textId="77777777" w:rsidR="003A019E" w:rsidRDefault="00000000">
      <w:pPr>
        <w:ind w:left="567" w:right="369" w:hanging="567"/>
      </w:pPr>
      <w:r>
        <w:t>Shaw,</w:t>
      </w:r>
      <w:r>
        <w:rPr>
          <w:spacing w:val="-3"/>
        </w:rPr>
        <w:t xml:space="preserve"> </w:t>
      </w:r>
      <w:r>
        <w:t>C.,</w:t>
      </w:r>
      <w:r>
        <w:rPr>
          <w:spacing w:val="-3"/>
        </w:rPr>
        <w:t xml:space="preserve"> </w:t>
      </w:r>
      <w:r>
        <w:t>Yuan,</w:t>
      </w:r>
      <w:r>
        <w:rPr>
          <w:spacing w:val="-3"/>
        </w:rPr>
        <w:t xml:space="preserve"> </w:t>
      </w:r>
      <w:r>
        <w:t>L.,</w:t>
      </w:r>
      <w:r>
        <w:rPr>
          <w:spacing w:val="-3"/>
        </w:rPr>
        <w:t xml:space="preserve"> </w:t>
      </w:r>
      <w:r>
        <w:t>Brennan,</w:t>
      </w:r>
      <w:r>
        <w:rPr>
          <w:spacing w:val="-3"/>
        </w:rPr>
        <w:t xml:space="preserve"> </w:t>
      </w:r>
      <w:r>
        <w:t>D.,</w:t>
      </w:r>
      <w:r>
        <w:rPr>
          <w:spacing w:val="-3"/>
        </w:rPr>
        <w:t xml:space="preserve"> </w:t>
      </w:r>
      <w:r>
        <w:t>Martin,</w:t>
      </w:r>
      <w:r>
        <w:rPr>
          <w:spacing w:val="-3"/>
        </w:rPr>
        <w:t xml:space="preserve"> </w:t>
      </w:r>
      <w:r>
        <w:t>S.,</w:t>
      </w:r>
      <w:r>
        <w:rPr>
          <w:spacing w:val="-3"/>
        </w:rPr>
        <w:t xml:space="preserve"> </w:t>
      </w:r>
      <w:r>
        <w:t>Janson,</w:t>
      </w:r>
      <w:r>
        <w:rPr>
          <w:spacing w:val="-3"/>
        </w:rPr>
        <w:t xml:space="preserve"> </w:t>
      </w:r>
      <w:r>
        <w:t>N.,</w:t>
      </w:r>
      <w:r>
        <w:rPr>
          <w:spacing w:val="-3"/>
        </w:rPr>
        <w:t xml:space="preserve"> </w:t>
      </w:r>
      <w:r>
        <w:t>Fox,</w:t>
      </w:r>
      <w:r>
        <w:rPr>
          <w:spacing w:val="-3"/>
        </w:rPr>
        <w:t xml:space="preserve"> </w:t>
      </w:r>
      <w:r>
        <w:t>K.,</w:t>
      </w:r>
      <w:r>
        <w:rPr>
          <w:spacing w:val="-3"/>
        </w:rPr>
        <w:t xml:space="preserve"> </w:t>
      </w:r>
      <w:r>
        <w:t>&amp;</w:t>
      </w:r>
      <w:r>
        <w:rPr>
          <w:spacing w:val="-3"/>
        </w:rPr>
        <w:t xml:space="preserve"> </w:t>
      </w:r>
      <w:r>
        <w:t>Bryant,</w:t>
      </w:r>
      <w:r>
        <w:rPr>
          <w:spacing w:val="-3"/>
        </w:rPr>
        <w:t xml:space="preserve"> </w:t>
      </w:r>
      <w:r>
        <w:t>G.</w:t>
      </w:r>
      <w:r>
        <w:rPr>
          <w:spacing w:val="-3"/>
        </w:rPr>
        <w:t xml:space="preserve"> </w:t>
      </w:r>
      <w:r>
        <w:t>(2023,</w:t>
      </w:r>
      <w:r>
        <w:rPr>
          <w:spacing w:val="-3"/>
        </w:rPr>
        <w:t xml:space="preserve"> </w:t>
      </w:r>
      <w:r>
        <w:t>October</w:t>
      </w:r>
      <w:r>
        <w:rPr>
          <w:spacing w:val="-3"/>
        </w:rPr>
        <w:t xml:space="preserve"> </w:t>
      </w:r>
      <w:r>
        <w:t>23).</w:t>
      </w:r>
      <w:r>
        <w:rPr>
          <w:spacing w:val="-1"/>
        </w:rPr>
        <w:t xml:space="preserve"> </w:t>
      </w:r>
      <w:r>
        <w:rPr>
          <w:i/>
        </w:rPr>
        <w:t xml:space="preserve">GenAI in higher education: Fall 2023 update. </w:t>
      </w:r>
      <w:r>
        <w:t xml:space="preserve">Tyton Partners. </w:t>
      </w:r>
      <w:hyperlink r:id="rId61">
        <w:r w:rsidR="003A019E">
          <w:rPr>
            <w:color w:val="0000CC"/>
          </w:rPr>
          <w:t>http://www.tytonpartners.com/time-for-</w:t>
        </w:r>
      </w:hyperlink>
      <w:r>
        <w:rPr>
          <w:color w:val="0000CC"/>
          <w:spacing w:val="-2"/>
        </w:rPr>
        <w:t>class-2023/GenAI-Update</w:t>
      </w:r>
    </w:p>
    <w:p w14:paraId="5AA99CB9" w14:textId="77777777" w:rsidR="003A019E" w:rsidRDefault="00000000">
      <w:pPr>
        <w:pStyle w:val="BodyText"/>
        <w:ind w:left="567" w:right="535" w:hanging="567"/>
        <w:jc w:val="both"/>
      </w:pPr>
      <w:r>
        <w:t xml:space="preserve">Sherlock, A. (2023, July 13). Indigenous knowledge provides skills for lifelong learning that AI cannot. </w:t>
      </w:r>
      <w:r>
        <w:rPr>
          <w:i/>
        </w:rPr>
        <w:t>Times</w:t>
      </w:r>
      <w:r>
        <w:rPr>
          <w:i/>
          <w:spacing w:val="-13"/>
        </w:rPr>
        <w:t xml:space="preserve"> </w:t>
      </w:r>
      <w:r>
        <w:rPr>
          <w:i/>
        </w:rPr>
        <w:t>Higher</w:t>
      </w:r>
      <w:r>
        <w:rPr>
          <w:i/>
          <w:spacing w:val="-13"/>
        </w:rPr>
        <w:t xml:space="preserve"> </w:t>
      </w:r>
      <w:r>
        <w:rPr>
          <w:i/>
        </w:rPr>
        <w:t>Education</w:t>
      </w:r>
      <w:r>
        <w:t>.</w:t>
      </w:r>
      <w:r>
        <w:rPr>
          <w:spacing w:val="-13"/>
        </w:rPr>
        <w:t xml:space="preserve"> </w:t>
      </w:r>
      <w:hyperlink r:id="rId62">
        <w:r w:rsidR="003A019E">
          <w:rPr>
            <w:color w:val="0000CC"/>
          </w:rPr>
          <w:t>https://www.timeshighereducation.com/campus/indigenous-knowledge-</w:t>
        </w:r>
      </w:hyperlink>
      <w:r>
        <w:rPr>
          <w:color w:val="0000CC"/>
          <w:spacing w:val="-2"/>
        </w:rPr>
        <w:t>provides-skills-lifelong-learning-ai-cannot</w:t>
      </w:r>
    </w:p>
    <w:p w14:paraId="37EE4CC2" w14:textId="77777777" w:rsidR="003A019E" w:rsidRDefault="00000000">
      <w:pPr>
        <w:pStyle w:val="BodyText"/>
        <w:ind w:left="567" w:right="347" w:hanging="567"/>
      </w:pPr>
      <w:r>
        <w:t>Shieh,</w:t>
      </w:r>
      <w:r>
        <w:rPr>
          <w:spacing w:val="-3"/>
        </w:rPr>
        <w:t xml:space="preserve"> </w:t>
      </w:r>
      <w:r>
        <w:t>E.,</w:t>
      </w:r>
      <w:r>
        <w:rPr>
          <w:spacing w:val="-3"/>
        </w:rPr>
        <w:t xml:space="preserve"> </w:t>
      </w:r>
      <w:r>
        <w:t>Vassel,</w:t>
      </w:r>
      <w:r>
        <w:rPr>
          <w:spacing w:val="-3"/>
        </w:rPr>
        <w:t xml:space="preserve"> </w:t>
      </w:r>
      <w:r>
        <w:t>F.</w:t>
      </w:r>
      <w:r>
        <w:rPr>
          <w:spacing w:val="-3"/>
        </w:rPr>
        <w:t xml:space="preserve"> </w:t>
      </w:r>
      <w:r>
        <w:t>M.,</w:t>
      </w:r>
      <w:r>
        <w:rPr>
          <w:spacing w:val="-3"/>
        </w:rPr>
        <w:t xml:space="preserve"> </w:t>
      </w:r>
      <w:r>
        <w:t>Sugimoto,</w:t>
      </w:r>
      <w:r>
        <w:rPr>
          <w:spacing w:val="-3"/>
        </w:rPr>
        <w:t xml:space="preserve"> </w:t>
      </w:r>
      <w:r>
        <w:t>C.,</w:t>
      </w:r>
      <w:r>
        <w:rPr>
          <w:spacing w:val="-3"/>
        </w:rPr>
        <w:t xml:space="preserve"> </w:t>
      </w:r>
      <w:r>
        <w:t>&amp;</w:t>
      </w:r>
      <w:r>
        <w:rPr>
          <w:spacing w:val="-3"/>
        </w:rPr>
        <w:t xml:space="preserve"> </w:t>
      </w:r>
      <w:r>
        <w:t>Monroe-White,</w:t>
      </w:r>
      <w:r>
        <w:rPr>
          <w:spacing w:val="-3"/>
        </w:rPr>
        <w:t xml:space="preserve"> </w:t>
      </w:r>
      <w:r>
        <w:t>T.</w:t>
      </w:r>
      <w:r>
        <w:rPr>
          <w:spacing w:val="-3"/>
        </w:rPr>
        <w:t xml:space="preserve"> </w:t>
      </w:r>
      <w:r>
        <w:t>(2024).</w:t>
      </w:r>
      <w:r>
        <w:rPr>
          <w:spacing w:val="-3"/>
        </w:rPr>
        <w:t xml:space="preserve"> </w:t>
      </w:r>
      <w:r>
        <w:t>Laissez-faire</w:t>
      </w:r>
      <w:r>
        <w:rPr>
          <w:spacing w:val="-3"/>
        </w:rPr>
        <w:t xml:space="preserve"> </w:t>
      </w:r>
      <w:r>
        <w:t>harms:</w:t>
      </w:r>
      <w:r>
        <w:rPr>
          <w:spacing w:val="-3"/>
        </w:rPr>
        <w:t xml:space="preserve"> </w:t>
      </w:r>
      <w:r>
        <w:t xml:space="preserve">Algorithmic biases in generative language models. </w:t>
      </w:r>
      <w:r>
        <w:rPr>
          <w:i/>
        </w:rPr>
        <w:t xml:space="preserve">arXiv:2404.07475 </w:t>
      </w:r>
      <w:r>
        <w:t xml:space="preserve">[cs.CL]. </w:t>
      </w:r>
      <w:hyperlink r:id="rId63">
        <w:r w:rsidR="003A019E">
          <w:rPr>
            <w:color w:val="0000CC"/>
            <w:spacing w:val="-2"/>
          </w:rPr>
          <w:t>https://doi.org/10.48550/arXiv.2404.07475</w:t>
        </w:r>
      </w:hyperlink>
    </w:p>
    <w:p w14:paraId="4C03895D" w14:textId="77777777" w:rsidR="003A019E" w:rsidRDefault="00000000">
      <w:pPr>
        <w:pStyle w:val="BodyText"/>
        <w:ind w:left="567" w:right="347" w:hanging="567"/>
      </w:pPr>
      <w:r>
        <w:t>Solorzano,</w:t>
      </w:r>
      <w:r>
        <w:rPr>
          <w:spacing w:val="-3"/>
        </w:rPr>
        <w:t xml:space="preserve"> </w:t>
      </w:r>
      <w:r>
        <w:t>C.</w:t>
      </w:r>
      <w:r>
        <w:rPr>
          <w:spacing w:val="-3"/>
        </w:rPr>
        <w:t xml:space="preserve"> </w:t>
      </w:r>
      <w:r>
        <w:t>D.,</w:t>
      </w:r>
      <w:r>
        <w:rPr>
          <w:spacing w:val="-3"/>
        </w:rPr>
        <w:t xml:space="preserve"> </w:t>
      </w:r>
      <w:r>
        <w:t>&amp;</w:t>
      </w:r>
      <w:r>
        <w:rPr>
          <w:spacing w:val="-3"/>
        </w:rPr>
        <w:t xml:space="preserve"> </w:t>
      </w:r>
      <w:r>
        <w:t>Hernandez,</w:t>
      </w:r>
      <w:r>
        <w:rPr>
          <w:spacing w:val="-3"/>
        </w:rPr>
        <w:t xml:space="preserve"> </w:t>
      </w:r>
      <w:r>
        <w:t>C.</w:t>
      </w:r>
      <w:r>
        <w:rPr>
          <w:spacing w:val="-3"/>
        </w:rPr>
        <w:t xml:space="preserve"> </w:t>
      </w:r>
      <w:r>
        <w:t>T.</w:t>
      </w:r>
      <w:r>
        <w:rPr>
          <w:spacing w:val="-3"/>
        </w:rPr>
        <w:t xml:space="preserve"> </w:t>
      </w:r>
      <w:r>
        <w:t>(2023).</w:t>
      </w:r>
      <w:r>
        <w:rPr>
          <w:spacing w:val="-2"/>
        </w:rPr>
        <w:t xml:space="preserve"> </w:t>
      </w:r>
      <w:r>
        <w:t>Evaluating</w:t>
      </w:r>
      <w:r>
        <w:rPr>
          <w:spacing w:val="-3"/>
        </w:rPr>
        <w:t xml:space="preserve"> </w:t>
      </w:r>
      <w:r>
        <w:t>machine</w:t>
      </w:r>
      <w:r>
        <w:rPr>
          <w:spacing w:val="-3"/>
        </w:rPr>
        <w:t xml:space="preserve"> </w:t>
      </w:r>
      <w:r>
        <w:t>perception</w:t>
      </w:r>
      <w:r>
        <w:rPr>
          <w:spacing w:val="-3"/>
        </w:rPr>
        <w:t xml:space="preserve"> </w:t>
      </w:r>
      <w:r>
        <w:t>of</w:t>
      </w:r>
      <w:r>
        <w:rPr>
          <w:spacing w:val="-3"/>
        </w:rPr>
        <w:t xml:space="preserve"> </w:t>
      </w:r>
      <w:r>
        <w:t>Indigeneity:</w:t>
      </w:r>
      <w:r>
        <w:rPr>
          <w:spacing w:val="-3"/>
        </w:rPr>
        <w:t xml:space="preserve"> </w:t>
      </w:r>
      <w:r>
        <w:t>An</w:t>
      </w:r>
      <w:r>
        <w:rPr>
          <w:spacing w:val="-3"/>
        </w:rPr>
        <w:t xml:space="preserve"> </w:t>
      </w:r>
      <w:r>
        <w:t xml:space="preserve">analysis of ChatGPT's perceptions of Indigenous roles in diverse scenarios. </w:t>
      </w:r>
      <w:r>
        <w:rPr>
          <w:i/>
        </w:rPr>
        <w:t xml:space="preserve">arXiv:2310.09237 </w:t>
      </w:r>
      <w:r>
        <w:t xml:space="preserve">[cs.AI]. </w:t>
      </w:r>
      <w:hyperlink r:id="rId64">
        <w:r w:rsidR="003A019E">
          <w:rPr>
            <w:color w:val="0000CC"/>
            <w:spacing w:val="-2"/>
          </w:rPr>
          <w:t>https://doi.org/10.48550/arXiv.2310.09237</w:t>
        </w:r>
      </w:hyperlink>
    </w:p>
    <w:p w14:paraId="3EB99B4A" w14:textId="77777777" w:rsidR="003A019E" w:rsidRDefault="00000000">
      <w:pPr>
        <w:pStyle w:val="BodyText"/>
        <w:ind w:left="567" w:right="633" w:hanging="567"/>
      </w:pPr>
      <w:r>
        <w:t>Stern,</w:t>
      </w:r>
      <w:r>
        <w:rPr>
          <w:spacing w:val="-3"/>
        </w:rPr>
        <w:t xml:space="preserve"> </w:t>
      </w:r>
      <w:r>
        <w:t>D.,</w:t>
      </w:r>
      <w:r>
        <w:rPr>
          <w:spacing w:val="-3"/>
        </w:rPr>
        <w:t xml:space="preserve"> </w:t>
      </w:r>
      <w:r>
        <w:t>&amp;</w:t>
      </w:r>
      <w:r>
        <w:rPr>
          <w:spacing w:val="-3"/>
        </w:rPr>
        <w:t xml:space="preserve"> </w:t>
      </w:r>
      <w:r>
        <w:t>Burgess,</w:t>
      </w:r>
      <w:r>
        <w:rPr>
          <w:spacing w:val="-3"/>
        </w:rPr>
        <w:t xml:space="preserve"> </w:t>
      </w:r>
      <w:r>
        <w:t>C.</w:t>
      </w:r>
      <w:r>
        <w:rPr>
          <w:spacing w:val="-3"/>
        </w:rPr>
        <w:t xml:space="preserve"> </w:t>
      </w:r>
      <w:r>
        <w:t>(2021).</w:t>
      </w:r>
      <w:r>
        <w:rPr>
          <w:spacing w:val="-3"/>
        </w:rPr>
        <w:t xml:space="preserve"> </w:t>
      </w:r>
      <w:r>
        <w:t>Teaching</w:t>
      </w:r>
      <w:r>
        <w:rPr>
          <w:spacing w:val="-3"/>
        </w:rPr>
        <w:t xml:space="preserve"> </w:t>
      </w:r>
      <w:r>
        <w:t>from</w:t>
      </w:r>
      <w:r>
        <w:rPr>
          <w:spacing w:val="-3"/>
        </w:rPr>
        <w:t xml:space="preserve"> </w:t>
      </w:r>
      <w:r>
        <w:t>the</w:t>
      </w:r>
      <w:r>
        <w:rPr>
          <w:spacing w:val="-3"/>
        </w:rPr>
        <w:t xml:space="preserve"> </w:t>
      </w:r>
      <w:r>
        <w:t>heart:</w:t>
      </w:r>
      <w:r>
        <w:rPr>
          <w:spacing w:val="-3"/>
        </w:rPr>
        <w:t xml:space="preserve"> </w:t>
      </w:r>
      <w:r>
        <w:t>Challenges</w:t>
      </w:r>
      <w:r>
        <w:rPr>
          <w:spacing w:val="-3"/>
        </w:rPr>
        <w:t xml:space="preserve"> </w:t>
      </w:r>
      <w:r>
        <w:t>for</w:t>
      </w:r>
      <w:r>
        <w:rPr>
          <w:spacing w:val="-3"/>
        </w:rPr>
        <w:t xml:space="preserve"> </w:t>
      </w:r>
      <w:r>
        <w:t>non-Aboriginal</w:t>
      </w:r>
      <w:r>
        <w:rPr>
          <w:spacing w:val="-3"/>
        </w:rPr>
        <w:t xml:space="preserve"> </w:t>
      </w:r>
      <w:r>
        <w:t xml:space="preserve">teachers teaching stage 6 Aboriginal studies in NSW secondary schools. </w:t>
      </w:r>
      <w:r>
        <w:rPr>
          <w:i/>
        </w:rPr>
        <w:t>The Australian Journal of Indigenous Education</w:t>
      </w:r>
      <w:r>
        <w:t xml:space="preserve">, </w:t>
      </w:r>
      <w:r>
        <w:rPr>
          <w:i/>
        </w:rPr>
        <w:t>50</w:t>
      </w:r>
      <w:r>
        <w:t xml:space="preserve">(2), 304–311. </w:t>
      </w:r>
      <w:hyperlink r:id="rId65">
        <w:r w:rsidR="003A019E">
          <w:rPr>
            <w:color w:val="0000CC"/>
          </w:rPr>
          <w:t>https://doi.org/10.1017/jie.2020.3</w:t>
        </w:r>
      </w:hyperlink>
    </w:p>
    <w:p w14:paraId="71872BF0" w14:textId="77777777" w:rsidR="003A019E" w:rsidRDefault="003A019E">
      <w:pPr>
        <w:pStyle w:val="BodyText"/>
        <w:sectPr w:rsidR="003A019E">
          <w:footerReference w:type="default" r:id="rId66"/>
          <w:pgSz w:w="12240" w:h="15840"/>
          <w:pgMar w:top="1360" w:right="1080" w:bottom="1240" w:left="1440" w:header="0" w:footer="1057" w:gutter="0"/>
          <w:cols w:space="720"/>
        </w:sectPr>
      </w:pPr>
    </w:p>
    <w:p w14:paraId="69AD9005" w14:textId="77777777" w:rsidR="003A019E" w:rsidRDefault="00000000">
      <w:pPr>
        <w:pStyle w:val="BodyText"/>
        <w:spacing w:before="83" w:line="237" w:lineRule="auto"/>
        <w:ind w:left="567" w:hanging="567"/>
      </w:pPr>
      <w:r>
        <w:lastRenderedPageBreak/>
        <w:t>Tsao,</w:t>
      </w:r>
      <w:r>
        <w:rPr>
          <w:spacing w:val="-2"/>
        </w:rPr>
        <w:t xml:space="preserve"> </w:t>
      </w:r>
      <w:r>
        <w:t>J.,</w:t>
      </w:r>
      <w:r>
        <w:rPr>
          <w:spacing w:val="-2"/>
        </w:rPr>
        <w:t xml:space="preserve"> </w:t>
      </w:r>
      <w:r>
        <w:t>&amp;</w:t>
      </w:r>
      <w:r>
        <w:rPr>
          <w:spacing w:val="-3"/>
        </w:rPr>
        <w:t xml:space="preserve"> </w:t>
      </w:r>
      <w:r>
        <w:t>Nogues,</w:t>
      </w:r>
      <w:r>
        <w:rPr>
          <w:spacing w:val="-2"/>
        </w:rPr>
        <w:t xml:space="preserve"> </w:t>
      </w:r>
      <w:r>
        <w:t>C.</w:t>
      </w:r>
      <w:r>
        <w:rPr>
          <w:spacing w:val="-2"/>
        </w:rPr>
        <w:t xml:space="preserve"> </w:t>
      </w:r>
      <w:r>
        <w:t>(2024).</w:t>
      </w:r>
      <w:r>
        <w:rPr>
          <w:spacing w:val="-2"/>
        </w:rPr>
        <w:t xml:space="preserve"> </w:t>
      </w:r>
      <w:r>
        <w:t>Beyond</w:t>
      </w:r>
      <w:r>
        <w:rPr>
          <w:spacing w:val="-3"/>
        </w:rPr>
        <w:t xml:space="preserve"> </w:t>
      </w:r>
      <w:r>
        <w:t>the</w:t>
      </w:r>
      <w:r>
        <w:rPr>
          <w:spacing w:val="-3"/>
        </w:rPr>
        <w:t xml:space="preserve"> </w:t>
      </w:r>
      <w:r>
        <w:t>author:</w:t>
      </w:r>
      <w:r>
        <w:rPr>
          <w:spacing w:val="-3"/>
        </w:rPr>
        <w:t xml:space="preserve"> </w:t>
      </w:r>
      <w:r>
        <w:t>Artificial</w:t>
      </w:r>
      <w:r>
        <w:rPr>
          <w:spacing w:val="-3"/>
        </w:rPr>
        <w:t xml:space="preserve"> </w:t>
      </w:r>
      <w:r>
        <w:t>intelligence,</w:t>
      </w:r>
      <w:r>
        <w:rPr>
          <w:spacing w:val="-2"/>
        </w:rPr>
        <w:t xml:space="preserve"> </w:t>
      </w:r>
      <w:r>
        <w:t>creative</w:t>
      </w:r>
      <w:r>
        <w:rPr>
          <w:spacing w:val="-3"/>
        </w:rPr>
        <w:t xml:space="preserve"> </w:t>
      </w:r>
      <w:r>
        <w:t>writing</w:t>
      </w:r>
      <w:r>
        <w:rPr>
          <w:spacing w:val="-3"/>
        </w:rPr>
        <w:t xml:space="preserve"> </w:t>
      </w:r>
      <w:r>
        <w:t>and</w:t>
      </w:r>
      <w:r>
        <w:rPr>
          <w:spacing w:val="-3"/>
        </w:rPr>
        <w:t xml:space="preserve"> </w:t>
      </w:r>
      <w:r>
        <w:t xml:space="preserve">intellectual emancipation. </w:t>
      </w:r>
      <w:r>
        <w:rPr>
          <w:i/>
        </w:rPr>
        <w:t xml:space="preserve">Poetics, 102, </w:t>
      </w:r>
      <w:r>
        <w:t xml:space="preserve">101865. </w:t>
      </w:r>
      <w:hyperlink r:id="rId67">
        <w:r w:rsidR="003A019E">
          <w:rPr>
            <w:color w:val="0000CC"/>
          </w:rPr>
          <w:t>https://doi.org/10.1016/j.poetic.2024.101865</w:t>
        </w:r>
      </w:hyperlink>
    </w:p>
    <w:p w14:paraId="427AF6FE" w14:textId="77777777" w:rsidR="003A019E" w:rsidRDefault="00000000">
      <w:pPr>
        <w:pStyle w:val="BodyText"/>
        <w:spacing w:before="1"/>
        <w:ind w:left="567" w:right="680" w:hanging="567"/>
      </w:pPr>
      <w:r>
        <w:t>Universities</w:t>
      </w:r>
      <w:r>
        <w:rPr>
          <w:spacing w:val="-7"/>
        </w:rPr>
        <w:t xml:space="preserve"> </w:t>
      </w:r>
      <w:r>
        <w:t>Australia.</w:t>
      </w:r>
      <w:r>
        <w:rPr>
          <w:spacing w:val="-6"/>
        </w:rPr>
        <w:t xml:space="preserve"> </w:t>
      </w:r>
      <w:r>
        <w:t>(2017).</w:t>
      </w:r>
      <w:r>
        <w:rPr>
          <w:spacing w:val="-7"/>
        </w:rPr>
        <w:t xml:space="preserve"> </w:t>
      </w:r>
      <w:r>
        <w:rPr>
          <w:i/>
        </w:rPr>
        <w:t>Indigenous</w:t>
      </w:r>
      <w:r>
        <w:rPr>
          <w:i/>
          <w:spacing w:val="-7"/>
        </w:rPr>
        <w:t xml:space="preserve"> </w:t>
      </w:r>
      <w:r>
        <w:rPr>
          <w:i/>
        </w:rPr>
        <w:t>strategy</w:t>
      </w:r>
      <w:r>
        <w:rPr>
          <w:i/>
          <w:spacing w:val="-7"/>
        </w:rPr>
        <w:t xml:space="preserve"> </w:t>
      </w:r>
      <w:r>
        <w:rPr>
          <w:i/>
        </w:rPr>
        <w:t>2017–2020</w:t>
      </w:r>
      <w:r>
        <w:t>.</w:t>
      </w:r>
      <w:r>
        <w:rPr>
          <w:spacing w:val="-7"/>
        </w:rPr>
        <w:t xml:space="preserve"> </w:t>
      </w:r>
      <w:hyperlink r:id="rId68">
        <w:r w:rsidR="003A019E">
          <w:rPr>
            <w:color w:val="0000CC"/>
          </w:rPr>
          <w:t>https://universitiesaustralia.edu.au/wp-</w:t>
        </w:r>
      </w:hyperlink>
      <w:r>
        <w:rPr>
          <w:color w:val="0000CC"/>
          <w:spacing w:val="-2"/>
        </w:rPr>
        <w:t>content/uploads/2019/06/Indigenous-Strategy-v16-1.pdf</w:t>
      </w:r>
      <w:r>
        <w:rPr>
          <w:spacing w:val="-2"/>
        </w:rPr>
        <w:t>.</w:t>
      </w:r>
    </w:p>
    <w:p w14:paraId="02624CB0" w14:textId="77777777" w:rsidR="003A019E" w:rsidRDefault="00000000">
      <w:pPr>
        <w:spacing w:before="5" w:line="237" w:lineRule="auto"/>
        <w:ind w:left="567" w:right="454" w:hanging="567"/>
      </w:pPr>
      <w:r>
        <w:t>Universities</w:t>
      </w:r>
      <w:r>
        <w:rPr>
          <w:spacing w:val="-6"/>
        </w:rPr>
        <w:t xml:space="preserve"> </w:t>
      </w:r>
      <w:r>
        <w:t>Australia.</w:t>
      </w:r>
      <w:r>
        <w:rPr>
          <w:spacing w:val="-5"/>
        </w:rPr>
        <w:t xml:space="preserve"> </w:t>
      </w:r>
      <w:r>
        <w:t>(2023).</w:t>
      </w:r>
      <w:r>
        <w:rPr>
          <w:spacing w:val="-6"/>
        </w:rPr>
        <w:t xml:space="preserve"> </w:t>
      </w:r>
      <w:r>
        <w:rPr>
          <w:i/>
        </w:rPr>
        <w:t>Indigenous</w:t>
      </w:r>
      <w:r>
        <w:rPr>
          <w:i/>
          <w:spacing w:val="-6"/>
        </w:rPr>
        <w:t xml:space="preserve"> </w:t>
      </w:r>
      <w:r>
        <w:rPr>
          <w:i/>
        </w:rPr>
        <w:t>strategy</w:t>
      </w:r>
      <w:r>
        <w:rPr>
          <w:i/>
          <w:spacing w:val="-6"/>
        </w:rPr>
        <w:t xml:space="preserve"> </w:t>
      </w:r>
      <w:r>
        <w:rPr>
          <w:i/>
        </w:rPr>
        <w:t>annual</w:t>
      </w:r>
      <w:r>
        <w:rPr>
          <w:i/>
          <w:spacing w:val="-6"/>
        </w:rPr>
        <w:t xml:space="preserve"> </w:t>
      </w:r>
      <w:r>
        <w:rPr>
          <w:i/>
        </w:rPr>
        <w:t>report.</w:t>
      </w:r>
      <w:r>
        <w:rPr>
          <w:i/>
          <w:spacing w:val="-4"/>
        </w:rPr>
        <w:t xml:space="preserve"> </w:t>
      </w:r>
      <w:hyperlink r:id="rId69">
        <w:r w:rsidR="003A019E">
          <w:rPr>
            <w:color w:val="0000CC"/>
          </w:rPr>
          <w:t>https://universitiesaustralia.edu.au/wp-</w:t>
        </w:r>
      </w:hyperlink>
      <w:r>
        <w:rPr>
          <w:color w:val="0000CC"/>
          <w:spacing w:val="-2"/>
        </w:rPr>
        <w:t>content/uploads/2023/06/UA-2023-Indigenous-Strategy-Report.pdf</w:t>
      </w:r>
      <w:r>
        <w:rPr>
          <w:spacing w:val="-2"/>
        </w:rPr>
        <w:t>.</w:t>
      </w:r>
    </w:p>
    <w:p w14:paraId="1024AA52" w14:textId="77777777" w:rsidR="003A019E" w:rsidRDefault="00000000">
      <w:pPr>
        <w:spacing w:before="1"/>
        <w:ind w:left="567" w:right="347" w:hanging="567"/>
      </w:pPr>
      <w:r>
        <w:t xml:space="preserve">Varshney, K. (2024). Decolonial AI Alignment: Openness, </w:t>
      </w:r>
      <w:proofErr w:type="spellStart"/>
      <w:r>
        <w:t>Viśesa</w:t>
      </w:r>
      <w:proofErr w:type="spellEnd"/>
      <w:r>
        <w:t>-Dharma, and including excluded knowledges.</w:t>
      </w:r>
      <w:r>
        <w:rPr>
          <w:spacing w:val="-3"/>
        </w:rPr>
        <w:t xml:space="preserve"> </w:t>
      </w:r>
      <w:r>
        <w:t>In</w:t>
      </w:r>
      <w:r>
        <w:rPr>
          <w:spacing w:val="-3"/>
        </w:rPr>
        <w:t xml:space="preserve"> </w:t>
      </w:r>
      <w:r>
        <w:rPr>
          <w:i/>
        </w:rPr>
        <w:t>Proceedings</w:t>
      </w:r>
      <w:r>
        <w:rPr>
          <w:i/>
          <w:spacing w:val="-3"/>
        </w:rPr>
        <w:t xml:space="preserve"> </w:t>
      </w:r>
      <w:r>
        <w:rPr>
          <w:i/>
        </w:rPr>
        <w:t>of</w:t>
      </w:r>
      <w:r>
        <w:rPr>
          <w:i/>
          <w:spacing w:val="-3"/>
        </w:rPr>
        <w:t xml:space="preserve"> </w:t>
      </w:r>
      <w:r>
        <w:rPr>
          <w:i/>
        </w:rPr>
        <w:t>the</w:t>
      </w:r>
      <w:r>
        <w:rPr>
          <w:i/>
          <w:spacing w:val="-3"/>
        </w:rPr>
        <w:t xml:space="preserve"> </w:t>
      </w:r>
      <w:r>
        <w:rPr>
          <w:i/>
        </w:rPr>
        <w:t>AAAI/ACM</w:t>
      </w:r>
      <w:r>
        <w:rPr>
          <w:i/>
          <w:spacing w:val="-3"/>
        </w:rPr>
        <w:t xml:space="preserve"> </w:t>
      </w:r>
      <w:r>
        <w:rPr>
          <w:i/>
        </w:rPr>
        <w:t>Conference</w:t>
      </w:r>
      <w:r>
        <w:rPr>
          <w:i/>
          <w:spacing w:val="-3"/>
        </w:rPr>
        <w:t xml:space="preserve"> </w:t>
      </w:r>
      <w:r>
        <w:rPr>
          <w:i/>
        </w:rPr>
        <w:t>on</w:t>
      </w:r>
      <w:r>
        <w:rPr>
          <w:i/>
          <w:spacing w:val="-3"/>
        </w:rPr>
        <w:t xml:space="preserve"> </w:t>
      </w:r>
      <w:r>
        <w:rPr>
          <w:i/>
        </w:rPr>
        <w:t>AI,</w:t>
      </w:r>
      <w:r>
        <w:rPr>
          <w:i/>
          <w:spacing w:val="-2"/>
        </w:rPr>
        <w:t xml:space="preserve"> </w:t>
      </w:r>
      <w:r>
        <w:rPr>
          <w:i/>
        </w:rPr>
        <w:t>Ethics,</w:t>
      </w:r>
      <w:r>
        <w:rPr>
          <w:i/>
          <w:spacing w:val="-2"/>
        </w:rPr>
        <w:t xml:space="preserve"> </w:t>
      </w:r>
      <w:r>
        <w:rPr>
          <w:i/>
        </w:rPr>
        <w:t>and</w:t>
      </w:r>
      <w:r>
        <w:rPr>
          <w:i/>
          <w:spacing w:val="-3"/>
        </w:rPr>
        <w:t xml:space="preserve"> </w:t>
      </w:r>
      <w:r>
        <w:rPr>
          <w:i/>
        </w:rPr>
        <w:t>Society</w:t>
      </w:r>
      <w:r>
        <w:rPr>
          <w:i/>
          <w:spacing w:val="-5"/>
        </w:rPr>
        <w:t xml:space="preserve"> </w:t>
      </w:r>
      <w:r>
        <w:t>(pp.</w:t>
      </w:r>
      <w:r>
        <w:rPr>
          <w:spacing w:val="-3"/>
        </w:rPr>
        <w:t xml:space="preserve"> </w:t>
      </w:r>
      <w:r>
        <w:t xml:space="preserve">1467–1481). </w:t>
      </w:r>
      <w:hyperlink r:id="rId70">
        <w:r w:rsidR="003A019E">
          <w:rPr>
            <w:color w:val="0000CC"/>
          </w:rPr>
          <w:t>https://doi.org/10.1609/aies.v7i1.31739</w:t>
        </w:r>
      </w:hyperlink>
    </w:p>
    <w:p w14:paraId="69A6CFF9" w14:textId="77777777" w:rsidR="003A019E" w:rsidRDefault="00000000">
      <w:pPr>
        <w:pStyle w:val="BodyText"/>
        <w:spacing w:line="252" w:lineRule="exact"/>
      </w:pPr>
      <w:r>
        <w:t>Worrell,</w:t>
      </w:r>
      <w:r>
        <w:rPr>
          <w:spacing w:val="-6"/>
        </w:rPr>
        <w:t xml:space="preserve"> </w:t>
      </w:r>
      <w:r>
        <w:t>T.,</w:t>
      </w:r>
      <w:r>
        <w:rPr>
          <w:spacing w:val="-6"/>
        </w:rPr>
        <w:t xml:space="preserve"> </w:t>
      </w:r>
      <w:r>
        <w:t>&amp;</w:t>
      </w:r>
      <w:r>
        <w:rPr>
          <w:spacing w:val="-6"/>
        </w:rPr>
        <w:t xml:space="preserve"> </w:t>
      </w:r>
      <w:r>
        <w:t>Johns,</w:t>
      </w:r>
      <w:r>
        <w:rPr>
          <w:spacing w:val="-6"/>
        </w:rPr>
        <w:t xml:space="preserve"> </w:t>
      </w:r>
      <w:r>
        <w:t>D.</w:t>
      </w:r>
      <w:r>
        <w:rPr>
          <w:spacing w:val="-6"/>
        </w:rPr>
        <w:t xml:space="preserve"> </w:t>
      </w:r>
      <w:r>
        <w:t>(2024).</w:t>
      </w:r>
      <w:r>
        <w:rPr>
          <w:spacing w:val="-6"/>
        </w:rPr>
        <w:t xml:space="preserve"> </w:t>
      </w:r>
      <w:r>
        <w:t>Indigenous</w:t>
      </w:r>
      <w:r>
        <w:rPr>
          <w:spacing w:val="-5"/>
        </w:rPr>
        <w:t xml:space="preserve"> </w:t>
      </w:r>
      <w:r>
        <w:t>considerations</w:t>
      </w:r>
      <w:r>
        <w:rPr>
          <w:spacing w:val="-6"/>
        </w:rPr>
        <w:t xml:space="preserve"> </w:t>
      </w:r>
      <w:r>
        <w:t>of</w:t>
      </w:r>
      <w:r>
        <w:rPr>
          <w:spacing w:val="-6"/>
        </w:rPr>
        <w:t xml:space="preserve"> </w:t>
      </w:r>
      <w:r>
        <w:t>the</w:t>
      </w:r>
      <w:r>
        <w:rPr>
          <w:spacing w:val="-6"/>
        </w:rPr>
        <w:t xml:space="preserve"> </w:t>
      </w:r>
      <w:r>
        <w:t>potential</w:t>
      </w:r>
      <w:r>
        <w:rPr>
          <w:spacing w:val="-6"/>
        </w:rPr>
        <w:t xml:space="preserve"> </w:t>
      </w:r>
      <w:r>
        <w:t>harms</w:t>
      </w:r>
      <w:r>
        <w:rPr>
          <w:spacing w:val="-6"/>
        </w:rPr>
        <w:t xml:space="preserve"> </w:t>
      </w:r>
      <w:r>
        <w:t>of</w:t>
      </w:r>
      <w:r>
        <w:rPr>
          <w:spacing w:val="-6"/>
        </w:rPr>
        <w:t xml:space="preserve"> </w:t>
      </w:r>
      <w:r>
        <w:t>generative</w:t>
      </w:r>
      <w:r>
        <w:rPr>
          <w:spacing w:val="-5"/>
        </w:rPr>
        <w:t xml:space="preserve"> AI.</w:t>
      </w:r>
    </w:p>
    <w:p w14:paraId="3F857F8A" w14:textId="77777777" w:rsidR="003A019E" w:rsidRDefault="00000000">
      <w:pPr>
        <w:spacing w:before="1" w:line="251" w:lineRule="exact"/>
        <w:ind w:left="567"/>
      </w:pPr>
      <w:r>
        <w:rPr>
          <w:i/>
        </w:rPr>
        <w:t>Agora</w:t>
      </w:r>
      <w:r>
        <w:t>,</w:t>
      </w:r>
      <w:r>
        <w:rPr>
          <w:spacing w:val="-8"/>
        </w:rPr>
        <w:t xml:space="preserve"> </w:t>
      </w:r>
      <w:r>
        <w:rPr>
          <w:i/>
        </w:rPr>
        <w:t>59</w:t>
      </w:r>
      <w:r>
        <w:t>(2),</w:t>
      </w:r>
      <w:r>
        <w:rPr>
          <w:spacing w:val="-7"/>
        </w:rPr>
        <w:t xml:space="preserve"> </w:t>
      </w:r>
      <w:r>
        <w:t>33–</w:t>
      </w:r>
      <w:r>
        <w:rPr>
          <w:spacing w:val="-5"/>
        </w:rPr>
        <w:t>36.</w:t>
      </w:r>
    </w:p>
    <w:p w14:paraId="7F7AA32D" w14:textId="77777777" w:rsidR="003A019E" w:rsidRDefault="00000000">
      <w:pPr>
        <w:pStyle w:val="BodyText"/>
        <w:ind w:left="720" w:right="466" w:hanging="720"/>
      </w:pPr>
      <w:r>
        <w:t>Yusuf,</w:t>
      </w:r>
      <w:r>
        <w:rPr>
          <w:spacing w:val="-2"/>
        </w:rPr>
        <w:t xml:space="preserve"> </w:t>
      </w:r>
      <w:r>
        <w:t>A.,</w:t>
      </w:r>
      <w:r>
        <w:rPr>
          <w:spacing w:val="-2"/>
        </w:rPr>
        <w:t xml:space="preserve"> </w:t>
      </w:r>
      <w:r>
        <w:t>Pervin,</w:t>
      </w:r>
      <w:r>
        <w:rPr>
          <w:spacing w:val="-2"/>
        </w:rPr>
        <w:t xml:space="preserve"> </w:t>
      </w:r>
      <w:r>
        <w:t>N.,</w:t>
      </w:r>
      <w:r>
        <w:rPr>
          <w:spacing w:val="-2"/>
        </w:rPr>
        <w:t xml:space="preserve"> </w:t>
      </w:r>
      <w:r>
        <w:t>&amp;</w:t>
      </w:r>
      <w:r>
        <w:rPr>
          <w:spacing w:val="-3"/>
        </w:rPr>
        <w:t xml:space="preserve"> </w:t>
      </w:r>
      <w:r>
        <w:t>Román-González,</w:t>
      </w:r>
      <w:r>
        <w:rPr>
          <w:spacing w:val="-2"/>
        </w:rPr>
        <w:t xml:space="preserve"> </w:t>
      </w:r>
      <w:r>
        <w:t>M.</w:t>
      </w:r>
      <w:r>
        <w:rPr>
          <w:spacing w:val="-2"/>
        </w:rPr>
        <w:t xml:space="preserve"> </w:t>
      </w:r>
      <w:r>
        <w:t>(2024).</w:t>
      </w:r>
      <w:r>
        <w:rPr>
          <w:spacing w:val="-4"/>
        </w:rPr>
        <w:t xml:space="preserve"> </w:t>
      </w:r>
      <w:r>
        <w:t>Generative</w:t>
      </w:r>
      <w:r>
        <w:rPr>
          <w:spacing w:val="-3"/>
        </w:rPr>
        <w:t xml:space="preserve"> </w:t>
      </w:r>
      <w:r>
        <w:t>AI</w:t>
      </w:r>
      <w:r>
        <w:rPr>
          <w:spacing w:val="-3"/>
        </w:rPr>
        <w:t xml:space="preserve"> </w:t>
      </w:r>
      <w:r>
        <w:t>and</w:t>
      </w:r>
      <w:r>
        <w:rPr>
          <w:spacing w:val="-3"/>
        </w:rPr>
        <w:t xml:space="preserve"> </w:t>
      </w:r>
      <w:r>
        <w:t>the</w:t>
      </w:r>
      <w:r>
        <w:rPr>
          <w:spacing w:val="-3"/>
        </w:rPr>
        <w:t xml:space="preserve"> </w:t>
      </w:r>
      <w:r>
        <w:t>future</w:t>
      </w:r>
      <w:r>
        <w:rPr>
          <w:spacing w:val="-3"/>
        </w:rPr>
        <w:t xml:space="preserve"> </w:t>
      </w:r>
      <w:r>
        <w:t>of</w:t>
      </w:r>
      <w:r>
        <w:rPr>
          <w:spacing w:val="-3"/>
        </w:rPr>
        <w:t xml:space="preserve"> </w:t>
      </w:r>
      <w:r>
        <w:t>higher</w:t>
      </w:r>
      <w:r>
        <w:rPr>
          <w:spacing w:val="-3"/>
        </w:rPr>
        <w:t xml:space="preserve"> </w:t>
      </w:r>
      <w:r>
        <w:t>education: A threat to academic integrity or reformation? Evidence from multicultural perspectives.</w:t>
      </w:r>
    </w:p>
    <w:p w14:paraId="1ED2F195" w14:textId="77777777" w:rsidR="003A019E" w:rsidRDefault="00000000">
      <w:pPr>
        <w:spacing w:before="1"/>
        <w:ind w:left="720"/>
        <w:rPr>
          <w:i/>
        </w:rPr>
      </w:pPr>
      <w:r>
        <w:rPr>
          <w:i/>
        </w:rPr>
        <w:t>International</w:t>
      </w:r>
      <w:r>
        <w:rPr>
          <w:i/>
          <w:spacing w:val="-8"/>
        </w:rPr>
        <w:t xml:space="preserve"> </w:t>
      </w:r>
      <w:r>
        <w:rPr>
          <w:i/>
        </w:rPr>
        <w:t>Journal</w:t>
      </w:r>
      <w:r>
        <w:rPr>
          <w:i/>
          <w:spacing w:val="-8"/>
        </w:rPr>
        <w:t xml:space="preserve"> </w:t>
      </w:r>
      <w:r>
        <w:rPr>
          <w:i/>
        </w:rPr>
        <w:t>of</w:t>
      </w:r>
      <w:r>
        <w:rPr>
          <w:i/>
          <w:spacing w:val="-7"/>
        </w:rPr>
        <w:t xml:space="preserve"> </w:t>
      </w:r>
      <w:r>
        <w:rPr>
          <w:i/>
        </w:rPr>
        <w:t>Educational</w:t>
      </w:r>
      <w:r>
        <w:rPr>
          <w:i/>
          <w:spacing w:val="-8"/>
        </w:rPr>
        <w:t xml:space="preserve"> </w:t>
      </w:r>
      <w:r>
        <w:rPr>
          <w:i/>
        </w:rPr>
        <w:t>Technology</w:t>
      </w:r>
      <w:r>
        <w:rPr>
          <w:i/>
          <w:spacing w:val="-7"/>
        </w:rPr>
        <w:t xml:space="preserve"> </w:t>
      </w:r>
      <w:r>
        <w:rPr>
          <w:i/>
        </w:rPr>
        <w:t>in</w:t>
      </w:r>
      <w:r>
        <w:rPr>
          <w:i/>
          <w:spacing w:val="-8"/>
        </w:rPr>
        <w:t xml:space="preserve"> </w:t>
      </w:r>
      <w:r>
        <w:rPr>
          <w:i/>
        </w:rPr>
        <w:t>Higher</w:t>
      </w:r>
      <w:r>
        <w:rPr>
          <w:i/>
          <w:spacing w:val="-7"/>
        </w:rPr>
        <w:t xml:space="preserve"> </w:t>
      </w:r>
      <w:r>
        <w:rPr>
          <w:i/>
        </w:rPr>
        <w:t>Education,</w:t>
      </w:r>
      <w:r>
        <w:rPr>
          <w:i/>
          <w:spacing w:val="-4"/>
        </w:rPr>
        <w:t xml:space="preserve"> </w:t>
      </w:r>
      <w:r>
        <w:rPr>
          <w:i/>
          <w:spacing w:val="-5"/>
        </w:rPr>
        <w:t>21.</w:t>
      </w:r>
    </w:p>
    <w:p w14:paraId="1D8A9AC0" w14:textId="77777777" w:rsidR="003A019E" w:rsidRDefault="003A019E">
      <w:pPr>
        <w:pStyle w:val="BodyText"/>
        <w:spacing w:before="2"/>
        <w:ind w:left="720"/>
      </w:pPr>
      <w:hyperlink r:id="rId71">
        <w:r>
          <w:rPr>
            <w:color w:val="0000CC"/>
            <w:spacing w:val="-2"/>
          </w:rPr>
          <w:t>https://doi.org/10.1186/s41239-024-00453-</w:t>
        </w:r>
        <w:r>
          <w:rPr>
            <w:color w:val="0000CC"/>
            <w:spacing w:val="-10"/>
          </w:rPr>
          <w:t>6</w:t>
        </w:r>
      </w:hyperlink>
    </w:p>
    <w:sectPr w:rsidR="003A019E">
      <w:footerReference w:type="default" r:id="rId72"/>
      <w:pgSz w:w="12240" w:h="15840"/>
      <w:pgMar w:top="1360" w:right="1080" w:bottom="980" w:left="1440" w:header="0" w:footer="7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DA50526" w14:textId="77777777" w:rsidR="001D6B78" w:rsidRDefault="001D6B78">
      <w:r>
        <w:separator/>
      </w:r>
    </w:p>
  </w:endnote>
  <w:endnote w:type="continuationSeparator" w:id="0">
    <w:p w14:paraId="4A8637EE" w14:textId="77777777" w:rsidR="001D6B78" w:rsidRDefault="001D6B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6C76D42" w14:textId="77777777" w:rsidR="00CB5520" w:rsidRDefault="00CB5520">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A9AD96" w14:textId="77777777" w:rsidR="003A019E" w:rsidRDefault="00000000">
    <w:pPr>
      <w:pStyle w:val="BodyText"/>
      <w:spacing w:line="14" w:lineRule="auto"/>
      <w:rPr>
        <w:sz w:val="20"/>
      </w:rPr>
    </w:pPr>
    <w:r>
      <w:rPr>
        <w:noProof/>
        <w:sz w:val="20"/>
      </w:rPr>
      <mc:AlternateContent>
        <mc:Choice Requires="wps">
          <w:drawing>
            <wp:anchor distT="0" distB="0" distL="0" distR="0" simplePos="0" relativeHeight="487348736" behindDoc="1" locked="0" layoutInCell="1" allowOverlap="1" wp14:anchorId="7D7A5311" wp14:editId="0ADB3B72">
              <wp:simplePos x="0" y="0"/>
              <wp:positionH relativeFrom="page">
                <wp:posOffset>902825</wp:posOffset>
              </wp:positionH>
              <wp:positionV relativeFrom="page">
                <wp:posOffset>9248172</wp:posOffset>
              </wp:positionV>
              <wp:extent cx="4485190" cy="19685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85190" cy="196850"/>
                      </a:xfrm>
                      <a:prstGeom prst="rect">
                        <a:avLst/>
                      </a:prstGeom>
                    </wps:spPr>
                    <wps:txbx>
                      <w:txbxContent>
                        <w:p w14:paraId="0592732C" w14:textId="667960FD" w:rsidR="003A019E" w:rsidRPr="00CB5520" w:rsidRDefault="00000000">
                          <w:pPr>
                            <w:pStyle w:val="BodyText"/>
                            <w:spacing w:before="24"/>
                            <w:ind w:left="20"/>
                            <w:rPr>
                              <w:rFonts w:ascii="Arial"/>
                              <w:sz w:val="24"/>
                              <w:szCs w:val="24"/>
                            </w:rPr>
                          </w:pPr>
                          <w:r w:rsidRPr="00CB5520">
                            <w:rPr>
                              <w:rFonts w:ascii="Arial"/>
                              <w:spacing w:val="-2"/>
                              <w:w w:val="90"/>
                              <w:sz w:val="24"/>
                              <w:szCs w:val="24"/>
                            </w:rPr>
                            <w:t>Australasian</w:t>
                          </w:r>
                          <w:r w:rsidRPr="00CB5520">
                            <w:rPr>
                              <w:rFonts w:ascii="Arial"/>
                              <w:spacing w:val="-5"/>
                              <w:sz w:val="24"/>
                              <w:szCs w:val="24"/>
                            </w:rPr>
                            <w:t xml:space="preserve"> </w:t>
                          </w:r>
                          <w:r w:rsidRPr="00CB5520">
                            <w:rPr>
                              <w:rFonts w:ascii="Arial"/>
                              <w:spacing w:val="-2"/>
                              <w:w w:val="90"/>
                              <w:sz w:val="24"/>
                              <w:szCs w:val="24"/>
                            </w:rPr>
                            <w:t>Journal</w:t>
                          </w:r>
                          <w:r w:rsidRPr="00CB5520">
                            <w:rPr>
                              <w:rFonts w:ascii="Arial"/>
                              <w:spacing w:val="-5"/>
                              <w:sz w:val="24"/>
                              <w:szCs w:val="24"/>
                            </w:rPr>
                            <w:t xml:space="preserve"> </w:t>
                          </w:r>
                          <w:r w:rsidRPr="00CB5520">
                            <w:rPr>
                              <w:rFonts w:ascii="Arial"/>
                              <w:spacing w:val="-2"/>
                              <w:w w:val="90"/>
                              <w:sz w:val="24"/>
                              <w:szCs w:val="24"/>
                            </w:rPr>
                            <w:t>of</w:t>
                          </w:r>
                          <w:r w:rsidRPr="00CB5520">
                            <w:rPr>
                              <w:rFonts w:ascii="Arial"/>
                              <w:spacing w:val="-5"/>
                              <w:sz w:val="24"/>
                              <w:szCs w:val="24"/>
                            </w:rPr>
                            <w:t xml:space="preserve"> </w:t>
                          </w:r>
                          <w:r w:rsidRPr="00CB5520">
                            <w:rPr>
                              <w:rFonts w:ascii="Arial"/>
                              <w:spacing w:val="-2"/>
                              <w:w w:val="90"/>
                              <w:sz w:val="24"/>
                              <w:szCs w:val="24"/>
                            </w:rPr>
                            <w:t>Technology</w:t>
                          </w:r>
                          <w:r w:rsidRPr="00CB5520">
                            <w:rPr>
                              <w:rFonts w:ascii="Arial"/>
                              <w:spacing w:val="-5"/>
                              <w:sz w:val="24"/>
                              <w:szCs w:val="24"/>
                            </w:rPr>
                            <w:t xml:space="preserve"> </w:t>
                          </w:r>
                          <w:r w:rsidRPr="00CB5520">
                            <w:rPr>
                              <w:rFonts w:ascii="Arial"/>
                              <w:spacing w:val="-2"/>
                              <w:w w:val="90"/>
                              <w:sz w:val="24"/>
                              <w:szCs w:val="24"/>
                            </w:rPr>
                            <w:t>Education,</w:t>
                          </w:r>
                          <w:r w:rsidRPr="00CB5520">
                            <w:rPr>
                              <w:rFonts w:ascii="Arial"/>
                              <w:spacing w:val="-4"/>
                              <w:sz w:val="24"/>
                              <w:szCs w:val="24"/>
                            </w:rPr>
                            <w:t xml:space="preserve"> </w:t>
                          </w:r>
                          <w:r w:rsidRPr="00CB5520">
                            <w:rPr>
                              <w:rFonts w:ascii="Arial"/>
                              <w:spacing w:val="-2"/>
                              <w:w w:val="90"/>
                              <w:sz w:val="24"/>
                              <w:szCs w:val="24"/>
                            </w:rPr>
                            <w:t>Vol</w:t>
                          </w:r>
                          <w:r w:rsidRPr="00CB5520">
                            <w:rPr>
                              <w:rFonts w:ascii="Arial"/>
                              <w:spacing w:val="-5"/>
                              <w:sz w:val="24"/>
                              <w:szCs w:val="24"/>
                            </w:rPr>
                            <w:t xml:space="preserve"> </w:t>
                          </w:r>
                          <w:r w:rsidRPr="00CB5520">
                            <w:rPr>
                              <w:rFonts w:ascii="Arial"/>
                              <w:spacing w:val="-2"/>
                              <w:w w:val="90"/>
                              <w:sz w:val="24"/>
                              <w:szCs w:val="24"/>
                            </w:rPr>
                            <w:t>1</w:t>
                          </w:r>
                          <w:r w:rsidR="00CB5520" w:rsidRPr="00CB5520">
                            <w:rPr>
                              <w:rFonts w:ascii="Arial"/>
                              <w:spacing w:val="-2"/>
                              <w:w w:val="90"/>
                              <w:sz w:val="24"/>
                              <w:szCs w:val="24"/>
                            </w:rPr>
                            <w:t>1</w:t>
                          </w:r>
                          <w:r w:rsidRPr="00CB5520">
                            <w:rPr>
                              <w:rFonts w:ascii="Arial"/>
                              <w:spacing w:val="-2"/>
                              <w:w w:val="90"/>
                              <w:sz w:val="24"/>
                              <w:szCs w:val="24"/>
                            </w:rPr>
                            <w:t>,</w:t>
                          </w:r>
                          <w:r w:rsidRPr="00CB5520">
                            <w:rPr>
                              <w:rFonts w:ascii="Arial"/>
                              <w:spacing w:val="-5"/>
                              <w:sz w:val="24"/>
                              <w:szCs w:val="24"/>
                            </w:rPr>
                            <w:t xml:space="preserve"> </w:t>
                          </w:r>
                          <w:r w:rsidRPr="00CB5520">
                            <w:rPr>
                              <w:rFonts w:ascii="Arial"/>
                              <w:spacing w:val="-2"/>
                              <w:w w:val="90"/>
                              <w:sz w:val="24"/>
                              <w:szCs w:val="24"/>
                            </w:rPr>
                            <w:t>Special</w:t>
                          </w:r>
                          <w:r w:rsidRPr="00CB5520">
                            <w:rPr>
                              <w:rFonts w:ascii="Arial"/>
                              <w:spacing w:val="-6"/>
                              <w:sz w:val="24"/>
                              <w:szCs w:val="24"/>
                            </w:rPr>
                            <w:t xml:space="preserve"> </w:t>
                          </w:r>
                          <w:r w:rsidRPr="00CB5520">
                            <w:rPr>
                              <w:rFonts w:ascii="Arial"/>
                              <w:spacing w:val="-2"/>
                              <w:w w:val="90"/>
                              <w:sz w:val="24"/>
                              <w:szCs w:val="24"/>
                            </w:rPr>
                            <w:t>Issue,</w:t>
                          </w:r>
                          <w:r w:rsidRPr="00CB5520">
                            <w:rPr>
                              <w:rFonts w:ascii="Arial"/>
                              <w:spacing w:val="-5"/>
                              <w:sz w:val="24"/>
                              <w:szCs w:val="24"/>
                            </w:rPr>
                            <w:t xml:space="preserve"> </w:t>
                          </w:r>
                          <w:r w:rsidRPr="00CB5520">
                            <w:rPr>
                              <w:rFonts w:ascii="Arial"/>
                              <w:spacing w:val="-4"/>
                              <w:w w:val="90"/>
                              <w:sz w:val="24"/>
                              <w:szCs w:val="24"/>
                            </w:rPr>
                            <w:t>202</w:t>
                          </w:r>
                          <w:r w:rsidR="00CB5520" w:rsidRPr="00CB5520">
                            <w:rPr>
                              <w:rFonts w:ascii="Arial"/>
                              <w:spacing w:val="-4"/>
                              <w:w w:val="90"/>
                              <w:sz w:val="24"/>
                              <w:szCs w:val="24"/>
                            </w:rPr>
                            <w:t>6</w:t>
                          </w:r>
                        </w:p>
                      </w:txbxContent>
                    </wps:txbx>
                    <wps:bodyPr wrap="square" lIns="0" tIns="0" rIns="0" bIns="0" rtlCol="0">
                      <a:noAutofit/>
                    </wps:bodyPr>
                  </wps:wsp>
                </a:graphicData>
              </a:graphic>
              <wp14:sizeRelH relativeFrom="margin">
                <wp14:pctWidth>0</wp14:pctWidth>
              </wp14:sizeRelH>
            </wp:anchor>
          </w:drawing>
        </mc:Choice>
        <mc:Fallback>
          <w:pict>
            <v:shapetype w14:anchorId="7D7A5311" id="_x0000_t202" coordsize="21600,21600" o:spt="202" path="m,l,21600r21600,l21600,xe">
              <v:stroke joinstyle="miter"/>
              <v:path gradientshapeok="t" o:connecttype="rect"/>
            </v:shapetype>
            <v:shape id="Textbox 17" o:spid="_x0000_s1040" type="#_x0000_t202" style="position:absolute;margin-left:71.1pt;margin-top:728.2pt;width:353.15pt;height:15.5pt;z-index:-15967744;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" filled="f" stroked="f">
              <v:textbox inset="0,0,0,0">
                <w:txbxContent>
                  <w:p w14:paraId="0592732C" w14:textId="667960FD" w:rsidR="003A019E" w:rsidRPr="00CB5520" w:rsidRDefault="00000000">
                    <w:pPr>
                      <w:pStyle w:val="BodyText"/>
                      <w:spacing w:before="24"/>
                      <w:ind w:left="20"/>
                      <w:rPr>
                        <w:rFonts w:ascii="Arial"/>
                        <w:sz w:val="24"/>
                        <w:szCs w:val="24"/>
                      </w:rPr>
                    </w:pPr>
                    <w:r w:rsidRPr="00CB5520">
                      <w:rPr>
                        <w:rFonts w:ascii="Arial"/>
                        <w:spacing w:val="-2"/>
                        <w:w w:val="90"/>
                        <w:sz w:val="24"/>
                        <w:szCs w:val="24"/>
                      </w:rPr>
                      <w:t>Australasian</w:t>
                    </w:r>
                    <w:r w:rsidRPr="00CB5520">
                      <w:rPr>
                        <w:rFonts w:ascii="Arial"/>
                        <w:spacing w:val="-5"/>
                        <w:sz w:val="24"/>
                        <w:szCs w:val="24"/>
                      </w:rPr>
                      <w:t xml:space="preserve"> </w:t>
                    </w:r>
                    <w:r w:rsidRPr="00CB5520">
                      <w:rPr>
                        <w:rFonts w:ascii="Arial"/>
                        <w:spacing w:val="-2"/>
                        <w:w w:val="90"/>
                        <w:sz w:val="24"/>
                        <w:szCs w:val="24"/>
                      </w:rPr>
                      <w:t>Journal</w:t>
                    </w:r>
                    <w:r w:rsidRPr="00CB5520">
                      <w:rPr>
                        <w:rFonts w:ascii="Arial"/>
                        <w:spacing w:val="-5"/>
                        <w:sz w:val="24"/>
                        <w:szCs w:val="24"/>
                      </w:rPr>
                      <w:t xml:space="preserve"> </w:t>
                    </w:r>
                    <w:r w:rsidRPr="00CB5520">
                      <w:rPr>
                        <w:rFonts w:ascii="Arial"/>
                        <w:spacing w:val="-2"/>
                        <w:w w:val="90"/>
                        <w:sz w:val="24"/>
                        <w:szCs w:val="24"/>
                      </w:rPr>
                      <w:t>of</w:t>
                    </w:r>
                    <w:r w:rsidRPr="00CB5520">
                      <w:rPr>
                        <w:rFonts w:ascii="Arial"/>
                        <w:spacing w:val="-5"/>
                        <w:sz w:val="24"/>
                        <w:szCs w:val="24"/>
                      </w:rPr>
                      <w:t xml:space="preserve"> </w:t>
                    </w:r>
                    <w:r w:rsidRPr="00CB5520">
                      <w:rPr>
                        <w:rFonts w:ascii="Arial"/>
                        <w:spacing w:val="-2"/>
                        <w:w w:val="90"/>
                        <w:sz w:val="24"/>
                        <w:szCs w:val="24"/>
                      </w:rPr>
                      <w:t>Technology</w:t>
                    </w:r>
                    <w:r w:rsidRPr="00CB5520">
                      <w:rPr>
                        <w:rFonts w:ascii="Arial"/>
                        <w:spacing w:val="-5"/>
                        <w:sz w:val="24"/>
                        <w:szCs w:val="24"/>
                      </w:rPr>
                      <w:t xml:space="preserve"> </w:t>
                    </w:r>
                    <w:r w:rsidRPr="00CB5520">
                      <w:rPr>
                        <w:rFonts w:ascii="Arial"/>
                        <w:spacing w:val="-2"/>
                        <w:w w:val="90"/>
                        <w:sz w:val="24"/>
                        <w:szCs w:val="24"/>
                      </w:rPr>
                      <w:t>Education,</w:t>
                    </w:r>
                    <w:r w:rsidRPr="00CB5520">
                      <w:rPr>
                        <w:rFonts w:ascii="Arial"/>
                        <w:spacing w:val="-4"/>
                        <w:sz w:val="24"/>
                        <w:szCs w:val="24"/>
                      </w:rPr>
                      <w:t xml:space="preserve"> </w:t>
                    </w:r>
                    <w:r w:rsidRPr="00CB5520">
                      <w:rPr>
                        <w:rFonts w:ascii="Arial"/>
                        <w:spacing w:val="-2"/>
                        <w:w w:val="90"/>
                        <w:sz w:val="24"/>
                        <w:szCs w:val="24"/>
                      </w:rPr>
                      <w:t>Vol</w:t>
                    </w:r>
                    <w:r w:rsidRPr="00CB5520">
                      <w:rPr>
                        <w:rFonts w:ascii="Arial"/>
                        <w:spacing w:val="-5"/>
                        <w:sz w:val="24"/>
                        <w:szCs w:val="24"/>
                      </w:rPr>
                      <w:t xml:space="preserve"> </w:t>
                    </w:r>
                    <w:r w:rsidRPr="00CB5520">
                      <w:rPr>
                        <w:rFonts w:ascii="Arial"/>
                        <w:spacing w:val="-2"/>
                        <w:w w:val="90"/>
                        <w:sz w:val="24"/>
                        <w:szCs w:val="24"/>
                      </w:rPr>
                      <w:t>1</w:t>
                    </w:r>
                    <w:r w:rsidR="00CB5520" w:rsidRPr="00CB5520">
                      <w:rPr>
                        <w:rFonts w:ascii="Arial"/>
                        <w:spacing w:val="-2"/>
                        <w:w w:val="90"/>
                        <w:sz w:val="24"/>
                        <w:szCs w:val="24"/>
                      </w:rPr>
                      <w:t>1</w:t>
                    </w:r>
                    <w:r w:rsidRPr="00CB5520">
                      <w:rPr>
                        <w:rFonts w:ascii="Arial"/>
                        <w:spacing w:val="-2"/>
                        <w:w w:val="90"/>
                        <w:sz w:val="24"/>
                        <w:szCs w:val="24"/>
                      </w:rPr>
                      <w:t>,</w:t>
                    </w:r>
                    <w:r w:rsidRPr="00CB5520">
                      <w:rPr>
                        <w:rFonts w:ascii="Arial"/>
                        <w:spacing w:val="-5"/>
                        <w:sz w:val="24"/>
                        <w:szCs w:val="24"/>
                      </w:rPr>
                      <w:t xml:space="preserve"> </w:t>
                    </w:r>
                    <w:r w:rsidRPr="00CB5520">
                      <w:rPr>
                        <w:rFonts w:ascii="Arial"/>
                        <w:spacing w:val="-2"/>
                        <w:w w:val="90"/>
                        <w:sz w:val="24"/>
                        <w:szCs w:val="24"/>
                      </w:rPr>
                      <w:t>Special</w:t>
                    </w:r>
                    <w:r w:rsidRPr="00CB5520">
                      <w:rPr>
                        <w:rFonts w:ascii="Arial"/>
                        <w:spacing w:val="-6"/>
                        <w:sz w:val="24"/>
                        <w:szCs w:val="24"/>
                      </w:rPr>
                      <w:t xml:space="preserve"> </w:t>
                    </w:r>
                    <w:r w:rsidRPr="00CB5520">
                      <w:rPr>
                        <w:rFonts w:ascii="Arial"/>
                        <w:spacing w:val="-2"/>
                        <w:w w:val="90"/>
                        <w:sz w:val="24"/>
                        <w:szCs w:val="24"/>
                      </w:rPr>
                      <w:t>Issue,</w:t>
                    </w:r>
                    <w:r w:rsidRPr="00CB5520">
                      <w:rPr>
                        <w:rFonts w:ascii="Arial"/>
                        <w:spacing w:val="-5"/>
                        <w:sz w:val="24"/>
                        <w:szCs w:val="24"/>
                      </w:rPr>
                      <w:t xml:space="preserve"> </w:t>
                    </w:r>
                    <w:r w:rsidRPr="00CB5520">
                      <w:rPr>
                        <w:rFonts w:ascii="Arial"/>
                        <w:spacing w:val="-4"/>
                        <w:w w:val="90"/>
                        <w:sz w:val="24"/>
                        <w:szCs w:val="24"/>
                      </w:rPr>
                      <w:t>202</w:t>
                    </w:r>
                    <w:r w:rsidR="00CB5520" w:rsidRPr="00CB5520">
                      <w:rPr>
                        <w:rFonts w:ascii="Arial"/>
                        <w:spacing w:val="-4"/>
                        <w:w w:val="90"/>
                        <w:sz w:val="24"/>
                        <w:szCs w:val="24"/>
                      </w:rPr>
                      <w:t>6</w:t>
                    </w:r>
                  </w:p>
                </w:txbxContent>
              </v:textbox>
              <w10:wrap anchorx="page" anchory="page"/>
            </v:shape>
          </w:pict>
        </mc:Fallback>
      </mc:AlternateContent>
    </w:r>
    <w:r>
      <w:rPr>
        <w:noProof/>
        <w:sz w:val="20"/>
      </w:rPr>
      <mc:AlternateContent>
        <mc:Choice Requires="wps">
          <w:drawing>
            <wp:anchor distT="0" distB="0" distL="0" distR="0" simplePos="0" relativeHeight="487349248" behindDoc="1" locked="0" layoutInCell="1" allowOverlap="1" wp14:anchorId="7C8E4801" wp14:editId="796D450C">
              <wp:simplePos x="0" y="0"/>
              <wp:positionH relativeFrom="page">
                <wp:posOffset>6775195</wp:posOffset>
              </wp:positionH>
              <wp:positionV relativeFrom="page">
                <wp:posOffset>9247737</wp:posOffset>
              </wp:positionV>
              <wp:extent cx="96520" cy="19685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520" cy="196850"/>
                      </a:xfrm>
                      <a:prstGeom prst="rect">
                        <a:avLst/>
                      </a:prstGeom>
                    </wps:spPr>
                    <wps:txbx>
                      <w:txbxContent>
                        <w:p w14:paraId="19D2AE4B" w14:textId="77777777" w:rsidR="003A019E" w:rsidRDefault="00000000">
                          <w:pPr>
                            <w:pStyle w:val="BodyText"/>
                            <w:spacing w:before="24"/>
                            <w:ind w:left="20"/>
                            <w:rPr>
                              <w:rFonts w:ascii="Arial"/>
                            </w:rPr>
                          </w:pPr>
                          <w:r>
                            <w:rPr>
                              <w:rFonts w:ascii="Arial"/>
                              <w:spacing w:val="-10"/>
                            </w:rPr>
                            <w:t>9</w:t>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533.479980pt;margin-top:728.168274pt;width:7.6pt;height:15.5pt;mso-position-horizontal-relative:page;mso-position-vertical-relative:page;z-index:-15967232" type="#_x0000_t202" id="docshape16" filled="false" stroked="false">
              <v:textbox inset="0,0,0,0">
                <w:txbxContent>
                  <w:p>
                    <w:pPr>
                      <w:pStyle w:val="BodyText"/>
                      <w:spacing w:before="24"/>
                      <w:ind w:left="20"/>
                      <w:rPr>
                        <w:rFonts w:ascii="Arial"/>
                      </w:rPr>
                    </w:pPr>
                    <w:r>
                      <w:rPr>
                        <w:rFonts w:ascii="Arial"/>
                        <w:spacing w:val="-10"/>
                      </w:rPr>
                      <w:t>9</w:t>
                    </w:r>
                  </w:p>
                </w:txbxContent>
              </v:textbox>
              <w10:wrap type="non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D3398C9" w14:textId="77777777" w:rsidR="003A019E" w:rsidRDefault="00000000">
    <w:pPr>
      <w:pStyle w:val="BodyText"/>
      <w:spacing w:line="14" w:lineRule="auto"/>
      <w:rPr>
        <w:sz w:val="20"/>
      </w:rPr>
    </w:pPr>
    <w:r>
      <w:rPr>
        <w:noProof/>
        <w:sz w:val="20"/>
      </w:rPr>
      <mc:AlternateContent>
        <mc:Choice Requires="wps">
          <w:drawing>
            <wp:anchor distT="0" distB="0" distL="0" distR="0" simplePos="0" relativeHeight="487349760" behindDoc="1" locked="0" layoutInCell="1" allowOverlap="1" wp14:anchorId="6FFED2C5" wp14:editId="1B8B3E58">
              <wp:simplePos x="0" y="0"/>
              <wp:positionH relativeFrom="page">
                <wp:posOffset>902824</wp:posOffset>
              </wp:positionH>
              <wp:positionV relativeFrom="page">
                <wp:posOffset>9416005</wp:posOffset>
              </wp:positionV>
              <wp:extent cx="4583575" cy="19685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83575" cy="196850"/>
                      </a:xfrm>
                      <a:prstGeom prst="rect">
                        <a:avLst/>
                      </a:prstGeom>
                    </wps:spPr>
                    <wps:txbx>
                      <w:txbxContent>
                        <w:p w14:paraId="23F3B207" w14:textId="7F4BFD93" w:rsidR="003A019E" w:rsidRPr="00CB5520" w:rsidRDefault="00000000">
                          <w:pPr>
                            <w:pStyle w:val="BodyText"/>
                            <w:spacing w:before="24"/>
                            <w:ind w:left="20"/>
                            <w:rPr>
                              <w:rFonts w:ascii="Arial"/>
                              <w:sz w:val="24"/>
                              <w:szCs w:val="24"/>
                            </w:rPr>
                          </w:pPr>
                          <w:r w:rsidRPr="00CB5520">
                            <w:rPr>
                              <w:rFonts w:ascii="Arial"/>
                              <w:spacing w:val="-2"/>
                              <w:w w:val="90"/>
                              <w:sz w:val="24"/>
                              <w:szCs w:val="24"/>
                            </w:rPr>
                            <w:t>Australasian</w:t>
                          </w:r>
                          <w:r w:rsidRPr="00CB5520">
                            <w:rPr>
                              <w:rFonts w:ascii="Arial"/>
                              <w:spacing w:val="-5"/>
                              <w:sz w:val="24"/>
                              <w:szCs w:val="24"/>
                            </w:rPr>
                            <w:t xml:space="preserve"> </w:t>
                          </w:r>
                          <w:r w:rsidRPr="00CB5520">
                            <w:rPr>
                              <w:rFonts w:ascii="Arial"/>
                              <w:spacing w:val="-2"/>
                              <w:w w:val="90"/>
                              <w:sz w:val="24"/>
                              <w:szCs w:val="24"/>
                            </w:rPr>
                            <w:t>Journal</w:t>
                          </w:r>
                          <w:r w:rsidRPr="00CB5520">
                            <w:rPr>
                              <w:rFonts w:ascii="Arial"/>
                              <w:spacing w:val="-5"/>
                              <w:sz w:val="24"/>
                              <w:szCs w:val="24"/>
                            </w:rPr>
                            <w:t xml:space="preserve"> </w:t>
                          </w:r>
                          <w:r w:rsidRPr="00CB5520">
                            <w:rPr>
                              <w:rFonts w:ascii="Arial"/>
                              <w:spacing w:val="-2"/>
                              <w:w w:val="90"/>
                              <w:sz w:val="24"/>
                              <w:szCs w:val="24"/>
                            </w:rPr>
                            <w:t>of</w:t>
                          </w:r>
                          <w:r w:rsidRPr="00CB5520">
                            <w:rPr>
                              <w:rFonts w:ascii="Arial"/>
                              <w:spacing w:val="-5"/>
                              <w:sz w:val="24"/>
                              <w:szCs w:val="24"/>
                            </w:rPr>
                            <w:t xml:space="preserve"> </w:t>
                          </w:r>
                          <w:r w:rsidRPr="00CB5520">
                            <w:rPr>
                              <w:rFonts w:ascii="Arial"/>
                              <w:spacing w:val="-2"/>
                              <w:w w:val="90"/>
                              <w:sz w:val="24"/>
                              <w:szCs w:val="24"/>
                            </w:rPr>
                            <w:t>Technology</w:t>
                          </w:r>
                          <w:r w:rsidRPr="00CB5520">
                            <w:rPr>
                              <w:rFonts w:ascii="Arial"/>
                              <w:spacing w:val="-5"/>
                              <w:sz w:val="24"/>
                              <w:szCs w:val="24"/>
                            </w:rPr>
                            <w:t xml:space="preserve"> </w:t>
                          </w:r>
                          <w:r w:rsidRPr="00CB5520">
                            <w:rPr>
                              <w:rFonts w:ascii="Arial"/>
                              <w:spacing w:val="-2"/>
                              <w:w w:val="90"/>
                              <w:sz w:val="24"/>
                              <w:szCs w:val="24"/>
                            </w:rPr>
                            <w:t>Education,</w:t>
                          </w:r>
                          <w:r w:rsidRPr="00CB5520">
                            <w:rPr>
                              <w:rFonts w:ascii="Arial"/>
                              <w:spacing w:val="-4"/>
                              <w:sz w:val="24"/>
                              <w:szCs w:val="24"/>
                            </w:rPr>
                            <w:t xml:space="preserve"> </w:t>
                          </w:r>
                          <w:r w:rsidRPr="00CB5520">
                            <w:rPr>
                              <w:rFonts w:ascii="Arial"/>
                              <w:spacing w:val="-2"/>
                              <w:w w:val="90"/>
                              <w:sz w:val="24"/>
                              <w:szCs w:val="24"/>
                            </w:rPr>
                            <w:t>Vol</w:t>
                          </w:r>
                          <w:r w:rsidRPr="00CB5520">
                            <w:rPr>
                              <w:rFonts w:ascii="Arial"/>
                              <w:spacing w:val="-5"/>
                              <w:sz w:val="24"/>
                              <w:szCs w:val="24"/>
                            </w:rPr>
                            <w:t xml:space="preserve"> </w:t>
                          </w:r>
                          <w:r w:rsidRPr="00CB5520">
                            <w:rPr>
                              <w:rFonts w:ascii="Arial"/>
                              <w:spacing w:val="-2"/>
                              <w:w w:val="90"/>
                              <w:sz w:val="24"/>
                              <w:szCs w:val="24"/>
                            </w:rPr>
                            <w:t>1</w:t>
                          </w:r>
                          <w:r w:rsidR="00CB5520" w:rsidRPr="00CB5520">
                            <w:rPr>
                              <w:rFonts w:ascii="Arial"/>
                              <w:spacing w:val="-2"/>
                              <w:w w:val="90"/>
                              <w:sz w:val="24"/>
                              <w:szCs w:val="24"/>
                            </w:rPr>
                            <w:t>1</w:t>
                          </w:r>
                          <w:r w:rsidRPr="00CB5520">
                            <w:rPr>
                              <w:rFonts w:ascii="Arial"/>
                              <w:spacing w:val="-2"/>
                              <w:w w:val="90"/>
                              <w:sz w:val="24"/>
                              <w:szCs w:val="24"/>
                            </w:rPr>
                            <w:t>,</w:t>
                          </w:r>
                          <w:r w:rsidRPr="00CB5520">
                            <w:rPr>
                              <w:rFonts w:ascii="Arial"/>
                              <w:spacing w:val="-5"/>
                              <w:sz w:val="24"/>
                              <w:szCs w:val="24"/>
                            </w:rPr>
                            <w:t xml:space="preserve"> </w:t>
                          </w:r>
                          <w:r w:rsidRPr="00CB5520">
                            <w:rPr>
                              <w:rFonts w:ascii="Arial"/>
                              <w:spacing w:val="-2"/>
                              <w:w w:val="90"/>
                              <w:sz w:val="24"/>
                              <w:szCs w:val="24"/>
                            </w:rPr>
                            <w:t>Special</w:t>
                          </w:r>
                          <w:r w:rsidRPr="00CB5520">
                            <w:rPr>
                              <w:rFonts w:ascii="Arial"/>
                              <w:spacing w:val="-6"/>
                              <w:sz w:val="24"/>
                              <w:szCs w:val="24"/>
                            </w:rPr>
                            <w:t xml:space="preserve"> </w:t>
                          </w:r>
                          <w:r w:rsidRPr="00CB5520">
                            <w:rPr>
                              <w:rFonts w:ascii="Arial"/>
                              <w:spacing w:val="-2"/>
                              <w:w w:val="90"/>
                              <w:sz w:val="24"/>
                              <w:szCs w:val="24"/>
                            </w:rPr>
                            <w:t>Issue,</w:t>
                          </w:r>
                          <w:r w:rsidRPr="00CB5520">
                            <w:rPr>
                              <w:rFonts w:ascii="Arial"/>
                              <w:spacing w:val="-5"/>
                              <w:sz w:val="24"/>
                              <w:szCs w:val="24"/>
                            </w:rPr>
                            <w:t xml:space="preserve"> </w:t>
                          </w:r>
                          <w:r w:rsidRPr="00CB5520">
                            <w:rPr>
                              <w:rFonts w:ascii="Arial"/>
                              <w:spacing w:val="-4"/>
                              <w:w w:val="90"/>
                              <w:sz w:val="24"/>
                              <w:szCs w:val="24"/>
                            </w:rPr>
                            <w:t>202</w:t>
                          </w:r>
                          <w:r w:rsidR="00CB5520" w:rsidRPr="00CB5520">
                            <w:rPr>
                              <w:rFonts w:ascii="Arial"/>
                              <w:spacing w:val="-4"/>
                              <w:w w:val="90"/>
                              <w:sz w:val="24"/>
                              <w:szCs w:val="24"/>
                            </w:rPr>
                            <w:t>6</w:t>
                          </w:r>
                        </w:p>
                      </w:txbxContent>
                    </wps:txbx>
                    <wps:bodyPr wrap="square" lIns="0" tIns="0" rIns="0" bIns="0" rtlCol="0">
                      <a:noAutofit/>
                    </wps:bodyPr>
                  </wps:wsp>
                </a:graphicData>
              </a:graphic>
              <wp14:sizeRelH relativeFrom="margin">
                <wp14:pctWidth>0</wp14:pctWidth>
              </wp14:sizeRelH>
            </wp:anchor>
          </w:drawing>
        </mc:Choice>
        <mc:Fallback>
          <w:pict>
            <v:shapetype w14:anchorId="6FFED2C5" id="_x0000_t202" coordsize="21600,21600" o:spt="202" path="m,l,21600r21600,l21600,xe">
              <v:stroke joinstyle="miter"/>
              <v:path gradientshapeok="t" o:connecttype="rect"/>
            </v:shapetype>
            <v:shape id="Textbox 19" o:spid="_x0000_s1042" type="#_x0000_t202" style="position:absolute;margin-left:71.1pt;margin-top:741.4pt;width:360.9pt;height:15.5pt;z-index:-1596672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" filled="f" stroked="f">
              <v:textbox inset="0,0,0,0">
                <w:txbxContent>
                  <w:p w14:paraId="23F3B207" w14:textId="7F4BFD93" w:rsidR="003A019E" w:rsidRPr="00CB5520" w:rsidRDefault="00000000">
                    <w:pPr>
                      <w:pStyle w:val="BodyText"/>
                      <w:spacing w:before="24"/>
                      <w:ind w:left="20"/>
                      <w:rPr>
                        <w:rFonts w:ascii="Arial"/>
                        <w:sz w:val="24"/>
                        <w:szCs w:val="24"/>
                      </w:rPr>
                    </w:pPr>
                    <w:r w:rsidRPr="00CB5520">
                      <w:rPr>
                        <w:rFonts w:ascii="Arial"/>
                        <w:spacing w:val="-2"/>
                        <w:w w:val="90"/>
                        <w:sz w:val="24"/>
                        <w:szCs w:val="24"/>
                      </w:rPr>
                      <w:t>Australasian</w:t>
                    </w:r>
                    <w:r w:rsidRPr="00CB5520">
                      <w:rPr>
                        <w:rFonts w:ascii="Arial"/>
                        <w:spacing w:val="-5"/>
                        <w:sz w:val="24"/>
                        <w:szCs w:val="24"/>
                      </w:rPr>
                      <w:t xml:space="preserve"> </w:t>
                    </w:r>
                    <w:r w:rsidRPr="00CB5520">
                      <w:rPr>
                        <w:rFonts w:ascii="Arial"/>
                        <w:spacing w:val="-2"/>
                        <w:w w:val="90"/>
                        <w:sz w:val="24"/>
                        <w:szCs w:val="24"/>
                      </w:rPr>
                      <w:t>Journal</w:t>
                    </w:r>
                    <w:r w:rsidRPr="00CB5520">
                      <w:rPr>
                        <w:rFonts w:ascii="Arial"/>
                        <w:spacing w:val="-5"/>
                        <w:sz w:val="24"/>
                        <w:szCs w:val="24"/>
                      </w:rPr>
                      <w:t xml:space="preserve"> </w:t>
                    </w:r>
                    <w:r w:rsidRPr="00CB5520">
                      <w:rPr>
                        <w:rFonts w:ascii="Arial"/>
                        <w:spacing w:val="-2"/>
                        <w:w w:val="90"/>
                        <w:sz w:val="24"/>
                        <w:szCs w:val="24"/>
                      </w:rPr>
                      <w:t>of</w:t>
                    </w:r>
                    <w:r w:rsidRPr="00CB5520">
                      <w:rPr>
                        <w:rFonts w:ascii="Arial"/>
                        <w:spacing w:val="-5"/>
                        <w:sz w:val="24"/>
                        <w:szCs w:val="24"/>
                      </w:rPr>
                      <w:t xml:space="preserve"> </w:t>
                    </w:r>
                    <w:r w:rsidRPr="00CB5520">
                      <w:rPr>
                        <w:rFonts w:ascii="Arial"/>
                        <w:spacing w:val="-2"/>
                        <w:w w:val="90"/>
                        <w:sz w:val="24"/>
                        <w:szCs w:val="24"/>
                      </w:rPr>
                      <w:t>Technology</w:t>
                    </w:r>
                    <w:r w:rsidRPr="00CB5520">
                      <w:rPr>
                        <w:rFonts w:ascii="Arial"/>
                        <w:spacing w:val="-5"/>
                        <w:sz w:val="24"/>
                        <w:szCs w:val="24"/>
                      </w:rPr>
                      <w:t xml:space="preserve"> </w:t>
                    </w:r>
                    <w:r w:rsidRPr="00CB5520">
                      <w:rPr>
                        <w:rFonts w:ascii="Arial"/>
                        <w:spacing w:val="-2"/>
                        <w:w w:val="90"/>
                        <w:sz w:val="24"/>
                        <w:szCs w:val="24"/>
                      </w:rPr>
                      <w:t>Education,</w:t>
                    </w:r>
                    <w:r w:rsidRPr="00CB5520">
                      <w:rPr>
                        <w:rFonts w:ascii="Arial"/>
                        <w:spacing w:val="-4"/>
                        <w:sz w:val="24"/>
                        <w:szCs w:val="24"/>
                      </w:rPr>
                      <w:t xml:space="preserve"> </w:t>
                    </w:r>
                    <w:r w:rsidRPr="00CB5520">
                      <w:rPr>
                        <w:rFonts w:ascii="Arial"/>
                        <w:spacing w:val="-2"/>
                        <w:w w:val="90"/>
                        <w:sz w:val="24"/>
                        <w:szCs w:val="24"/>
                      </w:rPr>
                      <w:t>Vol</w:t>
                    </w:r>
                    <w:r w:rsidRPr="00CB5520">
                      <w:rPr>
                        <w:rFonts w:ascii="Arial"/>
                        <w:spacing w:val="-5"/>
                        <w:sz w:val="24"/>
                        <w:szCs w:val="24"/>
                      </w:rPr>
                      <w:t xml:space="preserve"> </w:t>
                    </w:r>
                    <w:r w:rsidRPr="00CB5520">
                      <w:rPr>
                        <w:rFonts w:ascii="Arial"/>
                        <w:spacing w:val="-2"/>
                        <w:w w:val="90"/>
                        <w:sz w:val="24"/>
                        <w:szCs w:val="24"/>
                      </w:rPr>
                      <w:t>1</w:t>
                    </w:r>
                    <w:r w:rsidR="00CB5520" w:rsidRPr="00CB5520">
                      <w:rPr>
                        <w:rFonts w:ascii="Arial"/>
                        <w:spacing w:val="-2"/>
                        <w:w w:val="90"/>
                        <w:sz w:val="24"/>
                        <w:szCs w:val="24"/>
                      </w:rPr>
                      <w:t>1</w:t>
                    </w:r>
                    <w:r w:rsidRPr="00CB5520">
                      <w:rPr>
                        <w:rFonts w:ascii="Arial"/>
                        <w:spacing w:val="-2"/>
                        <w:w w:val="90"/>
                        <w:sz w:val="24"/>
                        <w:szCs w:val="24"/>
                      </w:rPr>
                      <w:t>,</w:t>
                    </w:r>
                    <w:r w:rsidRPr="00CB5520">
                      <w:rPr>
                        <w:rFonts w:ascii="Arial"/>
                        <w:spacing w:val="-5"/>
                        <w:sz w:val="24"/>
                        <w:szCs w:val="24"/>
                      </w:rPr>
                      <w:t xml:space="preserve"> </w:t>
                    </w:r>
                    <w:r w:rsidRPr="00CB5520">
                      <w:rPr>
                        <w:rFonts w:ascii="Arial"/>
                        <w:spacing w:val="-2"/>
                        <w:w w:val="90"/>
                        <w:sz w:val="24"/>
                        <w:szCs w:val="24"/>
                      </w:rPr>
                      <w:t>Special</w:t>
                    </w:r>
                    <w:r w:rsidRPr="00CB5520">
                      <w:rPr>
                        <w:rFonts w:ascii="Arial"/>
                        <w:spacing w:val="-6"/>
                        <w:sz w:val="24"/>
                        <w:szCs w:val="24"/>
                      </w:rPr>
                      <w:t xml:space="preserve"> </w:t>
                    </w:r>
                    <w:r w:rsidRPr="00CB5520">
                      <w:rPr>
                        <w:rFonts w:ascii="Arial"/>
                        <w:spacing w:val="-2"/>
                        <w:w w:val="90"/>
                        <w:sz w:val="24"/>
                        <w:szCs w:val="24"/>
                      </w:rPr>
                      <w:t>Issue,</w:t>
                    </w:r>
                    <w:r w:rsidRPr="00CB5520">
                      <w:rPr>
                        <w:rFonts w:ascii="Arial"/>
                        <w:spacing w:val="-5"/>
                        <w:sz w:val="24"/>
                        <w:szCs w:val="24"/>
                      </w:rPr>
                      <w:t xml:space="preserve"> </w:t>
                    </w:r>
                    <w:r w:rsidRPr="00CB5520">
                      <w:rPr>
                        <w:rFonts w:ascii="Arial"/>
                        <w:spacing w:val="-4"/>
                        <w:w w:val="90"/>
                        <w:sz w:val="24"/>
                        <w:szCs w:val="24"/>
                      </w:rPr>
                      <w:t>202</w:t>
                    </w:r>
                    <w:r w:rsidR="00CB5520" w:rsidRPr="00CB5520">
                      <w:rPr>
                        <w:rFonts w:ascii="Arial"/>
                        <w:spacing w:val="-4"/>
                        <w:w w:val="90"/>
                        <w:sz w:val="24"/>
                        <w:szCs w:val="24"/>
                      </w:rPr>
                      <w:t>6</w:t>
                    </w:r>
                  </w:p>
                </w:txbxContent>
              </v:textbox>
              <w10:wrap anchorx="page" anchory="page"/>
            </v:shape>
          </w:pict>
        </mc:Fallback>
      </mc:AlternateContent>
    </w:r>
    <w:r>
      <w:rPr>
        <w:noProof/>
        <w:sz w:val="20"/>
      </w:rPr>
      <mc:AlternateContent>
        <mc:Choice Requires="wps">
          <w:drawing>
            <wp:anchor distT="0" distB="0" distL="0" distR="0" simplePos="0" relativeHeight="487350272" behindDoc="1" locked="0" layoutInCell="1" allowOverlap="1" wp14:anchorId="055B22A1" wp14:editId="144C3BFB">
              <wp:simplePos x="0" y="0"/>
              <wp:positionH relativeFrom="page">
                <wp:posOffset>6702043</wp:posOffset>
              </wp:positionH>
              <wp:positionV relativeFrom="page">
                <wp:posOffset>9418425</wp:posOffset>
              </wp:positionV>
              <wp:extent cx="167005" cy="19685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96850"/>
                      </a:xfrm>
                      <a:prstGeom prst="rect">
                        <a:avLst/>
                      </a:prstGeom>
                    </wps:spPr>
                    <wps:txbx>
                      <w:txbxContent>
                        <w:p w14:paraId="6DFF1FF5" w14:textId="77777777" w:rsidR="003A019E" w:rsidRDefault="00000000">
                          <w:pPr>
                            <w:pStyle w:val="BodyText"/>
                            <w:spacing w:before="24"/>
                            <w:ind w:left="20"/>
                            <w:rPr>
                              <w:rFonts w:ascii="Arial"/>
                            </w:rPr>
                          </w:pPr>
                          <w:r>
                            <w:rPr>
                              <w:rFonts w:ascii="Arial"/>
                              <w:spacing w:val="-7"/>
                            </w:rPr>
                            <w:t>10</w:t>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527.719971pt;margin-top:741.608276pt;width:13.15pt;height:15.5pt;mso-position-horizontal-relative:page;mso-position-vertical-relative:page;z-index:-15966208" type="#_x0000_t202" id="docshape18" filled="false" stroked="false">
              <v:textbox inset="0,0,0,0">
                <w:txbxContent>
                  <w:p>
                    <w:pPr>
                      <w:pStyle w:val="BodyText"/>
                      <w:spacing w:before="24"/>
                      <w:ind w:left="20"/>
                      <w:rPr>
                        <w:rFonts w:ascii="Arial"/>
                      </w:rPr>
                    </w:pPr>
                    <w:r>
                      <w:rPr>
                        <w:rFonts w:ascii="Arial"/>
                        <w:spacing w:val="-7"/>
                      </w:rPr>
                      <w:t>10</w:t>
                    </w:r>
                  </w:p>
                </w:txbxContent>
              </v:textbox>
              <w10:wrap type="non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6688433" w14:textId="77777777" w:rsidR="003A019E" w:rsidRDefault="00000000">
    <w:pPr>
      <w:pStyle w:val="BodyText"/>
      <w:spacing w:line="14" w:lineRule="auto"/>
      <w:rPr>
        <w:sz w:val="20"/>
      </w:rPr>
    </w:pPr>
    <w:r>
      <w:rPr>
        <w:noProof/>
        <w:sz w:val="20"/>
      </w:rPr>
      <mc:AlternateContent>
        <mc:Choice Requires="wps">
          <w:drawing>
            <wp:anchor distT="0" distB="0" distL="0" distR="0" simplePos="0" relativeHeight="487350784" behindDoc="1" locked="0" layoutInCell="1" allowOverlap="1" wp14:anchorId="4BA5B638" wp14:editId="1BBBBD84">
              <wp:simplePos x="0" y="0"/>
              <wp:positionH relativeFrom="page">
                <wp:posOffset>902825</wp:posOffset>
              </wp:positionH>
              <wp:positionV relativeFrom="page">
                <wp:posOffset>9248172</wp:posOffset>
              </wp:positionV>
              <wp:extent cx="4658810" cy="19685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58810" cy="196850"/>
                      </a:xfrm>
                      <a:prstGeom prst="rect">
                        <a:avLst/>
                      </a:prstGeom>
                    </wps:spPr>
                    <wps:txbx>
                      <w:txbxContent>
                        <w:p w14:paraId="342A8451" w14:textId="4DB1CC60" w:rsidR="003A019E" w:rsidRPr="00CB5520" w:rsidRDefault="00000000">
                          <w:pPr>
                            <w:pStyle w:val="BodyText"/>
                            <w:spacing w:before="24"/>
                            <w:ind w:left="20"/>
                            <w:rPr>
                              <w:rFonts w:ascii="Arial"/>
                              <w:sz w:val="24"/>
                              <w:szCs w:val="24"/>
                            </w:rPr>
                          </w:pPr>
                          <w:r w:rsidRPr="00CB5520">
                            <w:rPr>
                              <w:rFonts w:ascii="Arial"/>
                              <w:spacing w:val="-2"/>
                              <w:w w:val="90"/>
                              <w:sz w:val="24"/>
                              <w:szCs w:val="24"/>
                            </w:rPr>
                            <w:t>Australasian</w:t>
                          </w:r>
                          <w:r w:rsidRPr="00CB5520">
                            <w:rPr>
                              <w:rFonts w:ascii="Arial"/>
                              <w:spacing w:val="-5"/>
                              <w:sz w:val="24"/>
                              <w:szCs w:val="24"/>
                            </w:rPr>
                            <w:t xml:space="preserve"> </w:t>
                          </w:r>
                          <w:r w:rsidRPr="00CB5520">
                            <w:rPr>
                              <w:rFonts w:ascii="Arial"/>
                              <w:spacing w:val="-2"/>
                              <w:w w:val="90"/>
                              <w:sz w:val="24"/>
                              <w:szCs w:val="24"/>
                            </w:rPr>
                            <w:t>Journal</w:t>
                          </w:r>
                          <w:r w:rsidRPr="00CB5520">
                            <w:rPr>
                              <w:rFonts w:ascii="Arial"/>
                              <w:spacing w:val="-5"/>
                              <w:sz w:val="24"/>
                              <w:szCs w:val="24"/>
                            </w:rPr>
                            <w:t xml:space="preserve"> </w:t>
                          </w:r>
                          <w:r w:rsidRPr="00CB5520">
                            <w:rPr>
                              <w:rFonts w:ascii="Arial"/>
                              <w:spacing w:val="-2"/>
                              <w:w w:val="90"/>
                              <w:sz w:val="24"/>
                              <w:szCs w:val="24"/>
                            </w:rPr>
                            <w:t>of</w:t>
                          </w:r>
                          <w:r w:rsidRPr="00CB5520">
                            <w:rPr>
                              <w:rFonts w:ascii="Arial"/>
                              <w:spacing w:val="-5"/>
                              <w:sz w:val="24"/>
                              <w:szCs w:val="24"/>
                            </w:rPr>
                            <w:t xml:space="preserve"> </w:t>
                          </w:r>
                          <w:r w:rsidRPr="00CB5520">
                            <w:rPr>
                              <w:rFonts w:ascii="Arial"/>
                              <w:spacing w:val="-2"/>
                              <w:w w:val="90"/>
                              <w:sz w:val="24"/>
                              <w:szCs w:val="24"/>
                            </w:rPr>
                            <w:t>Technology</w:t>
                          </w:r>
                          <w:r w:rsidRPr="00CB5520">
                            <w:rPr>
                              <w:rFonts w:ascii="Arial"/>
                              <w:spacing w:val="-5"/>
                              <w:sz w:val="24"/>
                              <w:szCs w:val="24"/>
                            </w:rPr>
                            <w:t xml:space="preserve"> </w:t>
                          </w:r>
                          <w:r w:rsidRPr="00CB5520">
                            <w:rPr>
                              <w:rFonts w:ascii="Arial"/>
                              <w:spacing w:val="-2"/>
                              <w:w w:val="90"/>
                              <w:sz w:val="24"/>
                              <w:szCs w:val="24"/>
                            </w:rPr>
                            <w:t>Education,</w:t>
                          </w:r>
                          <w:r w:rsidRPr="00CB5520">
                            <w:rPr>
                              <w:rFonts w:ascii="Arial"/>
                              <w:spacing w:val="-4"/>
                              <w:sz w:val="24"/>
                              <w:szCs w:val="24"/>
                            </w:rPr>
                            <w:t xml:space="preserve"> </w:t>
                          </w:r>
                          <w:r w:rsidRPr="00CB5520">
                            <w:rPr>
                              <w:rFonts w:ascii="Arial"/>
                              <w:spacing w:val="-2"/>
                              <w:w w:val="90"/>
                              <w:sz w:val="24"/>
                              <w:szCs w:val="24"/>
                            </w:rPr>
                            <w:t>Vol</w:t>
                          </w:r>
                          <w:r w:rsidRPr="00CB5520">
                            <w:rPr>
                              <w:rFonts w:ascii="Arial"/>
                              <w:spacing w:val="-5"/>
                              <w:sz w:val="24"/>
                              <w:szCs w:val="24"/>
                            </w:rPr>
                            <w:t xml:space="preserve"> </w:t>
                          </w:r>
                          <w:r w:rsidRPr="00CB5520">
                            <w:rPr>
                              <w:rFonts w:ascii="Arial"/>
                              <w:spacing w:val="-2"/>
                              <w:w w:val="90"/>
                              <w:sz w:val="24"/>
                              <w:szCs w:val="24"/>
                            </w:rPr>
                            <w:t>1</w:t>
                          </w:r>
                          <w:r w:rsidR="00CB5520" w:rsidRPr="00CB5520">
                            <w:rPr>
                              <w:rFonts w:ascii="Arial"/>
                              <w:spacing w:val="-2"/>
                              <w:w w:val="90"/>
                              <w:sz w:val="24"/>
                              <w:szCs w:val="24"/>
                            </w:rPr>
                            <w:t>1</w:t>
                          </w:r>
                          <w:r w:rsidRPr="00CB5520">
                            <w:rPr>
                              <w:rFonts w:ascii="Arial"/>
                              <w:spacing w:val="-2"/>
                              <w:w w:val="90"/>
                              <w:sz w:val="24"/>
                              <w:szCs w:val="24"/>
                            </w:rPr>
                            <w:t>,</w:t>
                          </w:r>
                          <w:r w:rsidRPr="00CB5520">
                            <w:rPr>
                              <w:rFonts w:ascii="Arial"/>
                              <w:spacing w:val="-5"/>
                              <w:sz w:val="24"/>
                              <w:szCs w:val="24"/>
                            </w:rPr>
                            <w:t xml:space="preserve"> </w:t>
                          </w:r>
                          <w:r w:rsidRPr="00CB5520">
                            <w:rPr>
                              <w:rFonts w:ascii="Arial"/>
                              <w:spacing w:val="-2"/>
                              <w:w w:val="90"/>
                              <w:sz w:val="24"/>
                              <w:szCs w:val="24"/>
                            </w:rPr>
                            <w:t>Special</w:t>
                          </w:r>
                          <w:r w:rsidRPr="00CB5520">
                            <w:rPr>
                              <w:rFonts w:ascii="Arial"/>
                              <w:spacing w:val="-6"/>
                              <w:sz w:val="24"/>
                              <w:szCs w:val="24"/>
                            </w:rPr>
                            <w:t xml:space="preserve"> </w:t>
                          </w:r>
                          <w:r w:rsidRPr="00CB5520">
                            <w:rPr>
                              <w:rFonts w:ascii="Arial"/>
                              <w:spacing w:val="-2"/>
                              <w:w w:val="90"/>
                              <w:sz w:val="24"/>
                              <w:szCs w:val="24"/>
                            </w:rPr>
                            <w:t>Issue,</w:t>
                          </w:r>
                          <w:r w:rsidRPr="00CB5520">
                            <w:rPr>
                              <w:rFonts w:ascii="Arial"/>
                              <w:spacing w:val="-5"/>
                              <w:sz w:val="24"/>
                              <w:szCs w:val="24"/>
                            </w:rPr>
                            <w:t xml:space="preserve"> </w:t>
                          </w:r>
                          <w:r w:rsidRPr="00CB5520">
                            <w:rPr>
                              <w:rFonts w:ascii="Arial"/>
                              <w:spacing w:val="-4"/>
                              <w:w w:val="90"/>
                              <w:sz w:val="24"/>
                              <w:szCs w:val="24"/>
                            </w:rPr>
                            <w:t>202</w:t>
                          </w:r>
                          <w:r w:rsidR="00CB5520" w:rsidRPr="00CB5520">
                            <w:rPr>
                              <w:rFonts w:ascii="Arial"/>
                              <w:spacing w:val="-4"/>
                              <w:w w:val="90"/>
                              <w:sz w:val="24"/>
                              <w:szCs w:val="24"/>
                            </w:rPr>
                            <w:t>6</w:t>
                          </w:r>
                        </w:p>
                      </w:txbxContent>
                    </wps:txbx>
                    <wps:bodyPr wrap="square" lIns="0" tIns="0" rIns="0" bIns="0" rtlCol="0">
                      <a:noAutofit/>
                    </wps:bodyPr>
                  </wps:wsp>
                </a:graphicData>
              </a:graphic>
              <wp14:sizeRelH relativeFrom="margin">
                <wp14:pctWidth>0</wp14:pctWidth>
              </wp14:sizeRelH>
            </wp:anchor>
          </w:drawing>
        </mc:Choice>
        <mc:Fallback>
          <w:pict>
            <v:shapetype w14:anchorId="4BA5B638" id="_x0000_t202" coordsize="21600,21600" o:spt="202" path="m,l,21600r21600,l21600,xe">
              <v:stroke joinstyle="miter"/>
              <v:path gradientshapeok="t" o:connecttype="rect"/>
            </v:shapetype>
            <v:shape id="Textbox 21" o:spid="_x0000_s1044" type="#_x0000_t202" style="position:absolute;margin-left:71.1pt;margin-top:728.2pt;width:366.85pt;height:15.5pt;z-index:-15965696;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" filled="f" stroked="f">
              <v:textbox inset="0,0,0,0">
                <w:txbxContent>
                  <w:p w14:paraId="342A8451" w14:textId="4DB1CC60" w:rsidR="003A019E" w:rsidRPr="00CB5520" w:rsidRDefault="00000000">
                    <w:pPr>
                      <w:pStyle w:val="BodyText"/>
                      <w:spacing w:before="24"/>
                      <w:ind w:left="20"/>
                      <w:rPr>
                        <w:rFonts w:ascii="Arial"/>
                        <w:sz w:val="24"/>
                        <w:szCs w:val="24"/>
                      </w:rPr>
                    </w:pPr>
                    <w:r w:rsidRPr="00CB5520">
                      <w:rPr>
                        <w:rFonts w:ascii="Arial"/>
                        <w:spacing w:val="-2"/>
                        <w:w w:val="90"/>
                        <w:sz w:val="24"/>
                        <w:szCs w:val="24"/>
                      </w:rPr>
                      <w:t>Australasian</w:t>
                    </w:r>
                    <w:r w:rsidRPr="00CB5520">
                      <w:rPr>
                        <w:rFonts w:ascii="Arial"/>
                        <w:spacing w:val="-5"/>
                        <w:sz w:val="24"/>
                        <w:szCs w:val="24"/>
                      </w:rPr>
                      <w:t xml:space="preserve"> </w:t>
                    </w:r>
                    <w:r w:rsidRPr="00CB5520">
                      <w:rPr>
                        <w:rFonts w:ascii="Arial"/>
                        <w:spacing w:val="-2"/>
                        <w:w w:val="90"/>
                        <w:sz w:val="24"/>
                        <w:szCs w:val="24"/>
                      </w:rPr>
                      <w:t>Journal</w:t>
                    </w:r>
                    <w:r w:rsidRPr="00CB5520">
                      <w:rPr>
                        <w:rFonts w:ascii="Arial"/>
                        <w:spacing w:val="-5"/>
                        <w:sz w:val="24"/>
                        <w:szCs w:val="24"/>
                      </w:rPr>
                      <w:t xml:space="preserve"> </w:t>
                    </w:r>
                    <w:r w:rsidRPr="00CB5520">
                      <w:rPr>
                        <w:rFonts w:ascii="Arial"/>
                        <w:spacing w:val="-2"/>
                        <w:w w:val="90"/>
                        <w:sz w:val="24"/>
                        <w:szCs w:val="24"/>
                      </w:rPr>
                      <w:t>of</w:t>
                    </w:r>
                    <w:r w:rsidRPr="00CB5520">
                      <w:rPr>
                        <w:rFonts w:ascii="Arial"/>
                        <w:spacing w:val="-5"/>
                        <w:sz w:val="24"/>
                        <w:szCs w:val="24"/>
                      </w:rPr>
                      <w:t xml:space="preserve"> </w:t>
                    </w:r>
                    <w:r w:rsidRPr="00CB5520">
                      <w:rPr>
                        <w:rFonts w:ascii="Arial"/>
                        <w:spacing w:val="-2"/>
                        <w:w w:val="90"/>
                        <w:sz w:val="24"/>
                        <w:szCs w:val="24"/>
                      </w:rPr>
                      <w:t>Technology</w:t>
                    </w:r>
                    <w:r w:rsidRPr="00CB5520">
                      <w:rPr>
                        <w:rFonts w:ascii="Arial"/>
                        <w:spacing w:val="-5"/>
                        <w:sz w:val="24"/>
                        <w:szCs w:val="24"/>
                      </w:rPr>
                      <w:t xml:space="preserve"> </w:t>
                    </w:r>
                    <w:r w:rsidRPr="00CB5520">
                      <w:rPr>
                        <w:rFonts w:ascii="Arial"/>
                        <w:spacing w:val="-2"/>
                        <w:w w:val="90"/>
                        <w:sz w:val="24"/>
                        <w:szCs w:val="24"/>
                      </w:rPr>
                      <w:t>Education,</w:t>
                    </w:r>
                    <w:r w:rsidRPr="00CB5520">
                      <w:rPr>
                        <w:rFonts w:ascii="Arial"/>
                        <w:spacing w:val="-4"/>
                        <w:sz w:val="24"/>
                        <w:szCs w:val="24"/>
                      </w:rPr>
                      <w:t xml:space="preserve"> </w:t>
                    </w:r>
                    <w:r w:rsidRPr="00CB5520">
                      <w:rPr>
                        <w:rFonts w:ascii="Arial"/>
                        <w:spacing w:val="-2"/>
                        <w:w w:val="90"/>
                        <w:sz w:val="24"/>
                        <w:szCs w:val="24"/>
                      </w:rPr>
                      <w:t>Vol</w:t>
                    </w:r>
                    <w:r w:rsidRPr="00CB5520">
                      <w:rPr>
                        <w:rFonts w:ascii="Arial"/>
                        <w:spacing w:val="-5"/>
                        <w:sz w:val="24"/>
                        <w:szCs w:val="24"/>
                      </w:rPr>
                      <w:t xml:space="preserve"> </w:t>
                    </w:r>
                    <w:r w:rsidRPr="00CB5520">
                      <w:rPr>
                        <w:rFonts w:ascii="Arial"/>
                        <w:spacing w:val="-2"/>
                        <w:w w:val="90"/>
                        <w:sz w:val="24"/>
                        <w:szCs w:val="24"/>
                      </w:rPr>
                      <w:t>1</w:t>
                    </w:r>
                    <w:r w:rsidR="00CB5520" w:rsidRPr="00CB5520">
                      <w:rPr>
                        <w:rFonts w:ascii="Arial"/>
                        <w:spacing w:val="-2"/>
                        <w:w w:val="90"/>
                        <w:sz w:val="24"/>
                        <w:szCs w:val="24"/>
                      </w:rPr>
                      <w:t>1</w:t>
                    </w:r>
                    <w:r w:rsidRPr="00CB5520">
                      <w:rPr>
                        <w:rFonts w:ascii="Arial"/>
                        <w:spacing w:val="-2"/>
                        <w:w w:val="90"/>
                        <w:sz w:val="24"/>
                        <w:szCs w:val="24"/>
                      </w:rPr>
                      <w:t>,</w:t>
                    </w:r>
                    <w:r w:rsidRPr="00CB5520">
                      <w:rPr>
                        <w:rFonts w:ascii="Arial"/>
                        <w:spacing w:val="-5"/>
                        <w:sz w:val="24"/>
                        <w:szCs w:val="24"/>
                      </w:rPr>
                      <w:t xml:space="preserve"> </w:t>
                    </w:r>
                    <w:r w:rsidRPr="00CB5520">
                      <w:rPr>
                        <w:rFonts w:ascii="Arial"/>
                        <w:spacing w:val="-2"/>
                        <w:w w:val="90"/>
                        <w:sz w:val="24"/>
                        <w:szCs w:val="24"/>
                      </w:rPr>
                      <w:t>Special</w:t>
                    </w:r>
                    <w:r w:rsidRPr="00CB5520">
                      <w:rPr>
                        <w:rFonts w:ascii="Arial"/>
                        <w:spacing w:val="-6"/>
                        <w:sz w:val="24"/>
                        <w:szCs w:val="24"/>
                      </w:rPr>
                      <w:t xml:space="preserve"> </w:t>
                    </w:r>
                    <w:r w:rsidRPr="00CB5520">
                      <w:rPr>
                        <w:rFonts w:ascii="Arial"/>
                        <w:spacing w:val="-2"/>
                        <w:w w:val="90"/>
                        <w:sz w:val="24"/>
                        <w:szCs w:val="24"/>
                      </w:rPr>
                      <w:t>Issue,</w:t>
                    </w:r>
                    <w:r w:rsidRPr="00CB5520">
                      <w:rPr>
                        <w:rFonts w:ascii="Arial"/>
                        <w:spacing w:val="-5"/>
                        <w:sz w:val="24"/>
                        <w:szCs w:val="24"/>
                      </w:rPr>
                      <w:t xml:space="preserve"> </w:t>
                    </w:r>
                    <w:r w:rsidRPr="00CB5520">
                      <w:rPr>
                        <w:rFonts w:ascii="Arial"/>
                        <w:spacing w:val="-4"/>
                        <w:w w:val="90"/>
                        <w:sz w:val="24"/>
                        <w:szCs w:val="24"/>
                      </w:rPr>
                      <w:t>202</w:t>
                    </w:r>
                    <w:r w:rsidR="00CB5520" w:rsidRPr="00CB5520">
                      <w:rPr>
                        <w:rFonts w:ascii="Arial"/>
                        <w:spacing w:val="-4"/>
                        <w:w w:val="90"/>
                        <w:sz w:val="24"/>
                        <w:szCs w:val="24"/>
                      </w:rPr>
                      <w:t>6</w:t>
                    </w:r>
                  </w:p>
                </w:txbxContent>
              </v:textbox>
              <w10:wrap anchorx="page" anchory="page"/>
            </v:shape>
          </w:pict>
        </mc:Fallback>
      </mc:AlternateContent>
    </w:r>
    <w:r>
      <w:rPr>
        <w:noProof/>
        <w:sz w:val="20"/>
      </w:rPr>
      <mc:AlternateContent>
        <mc:Choice Requires="wps">
          <w:drawing>
            <wp:anchor distT="0" distB="0" distL="0" distR="0" simplePos="0" relativeHeight="487351296" behindDoc="1" locked="0" layoutInCell="1" allowOverlap="1" wp14:anchorId="1EE6AF58" wp14:editId="12E1885B">
              <wp:simplePos x="0" y="0"/>
              <wp:positionH relativeFrom="page">
                <wp:posOffset>6702043</wp:posOffset>
              </wp:positionH>
              <wp:positionV relativeFrom="page">
                <wp:posOffset>9247737</wp:posOffset>
              </wp:positionV>
              <wp:extent cx="167005" cy="19685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96850"/>
                      </a:xfrm>
                      <a:prstGeom prst="rect">
                        <a:avLst/>
                      </a:prstGeom>
                    </wps:spPr>
                    <wps:txbx>
                      <w:txbxContent>
                        <w:p w14:paraId="7C411E60" w14:textId="77777777" w:rsidR="003A019E" w:rsidRDefault="00000000">
                          <w:pPr>
                            <w:pStyle w:val="BodyText"/>
                            <w:spacing w:before="24"/>
                            <w:ind w:left="20"/>
                            <w:rPr>
                              <w:rFonts w:ascii="Arial"/>
                            </w:rPr>
                          </w:pPr>
                          <w:r>
                            <w:rPr>
                              <w:rFonts w:ascii="Arial"/>
                              <w:spacing w:val="-7"/>
                            </w:rPr>
                            <w:t>11</w:t>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527.719971pt;margin-top:728.168274pt;width:13.15pt;height:15.5pt;mso-position-horizontal-relative:page;mso-position-vertical-relative:page;z-index:-15965184" type="#_x0000_t202" id="docshape20" filled="false" stroked="false">
              <v:textbox inset="0,0,0,0">
                <w:txbxContent>
                  <w:p>
                    <w:pPr>
                      <w:pStyle w:val="BodyText"/>
                      <w:spacing w:before="24"/>
                      <w:ind w:left="20"/>
                      <w:rPr>
                        <w:rFonts w:ascii="Arial"/>
                      </w:rPr>
                    </w:pPr>
                    <w:r>
                      <w:rPr>
                        <w:rFonts w:ascii="Arial"/>
                        <w:spacing w:val="-7"/>
                      </w:rPr>
                      <w:t>11</w:t>
                    </w:r>
                  </w:p>
                </w:txbxContent>
              </v:textbox>
              <w10:wrap type="non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8995F45" w14:textId="77777777" w:rsidR="003A019E" w:rsidRDefault="00000000">
    <w:pPr>
      <w:pStyle w:val="BodyText"/>
      <w:spacing w:line="14" w:lineRule="auto"/>
      <w:rPr>
        <w:sz w:val="20"/>
      </w:rPr>
    </w:pPr>
    <w:r>
      <w:rPr>
        <w:noProof/>
        <w:sz w:val="20"/>
      </w:rPr>
      <mc:AlternateContent>
        <mc:Choice Requires="wps">
          <w:drawing>
            <wp:anchor distT="0" distB="0" distL="0" distR="0" simplePos="0" relativeHeight="487351808" behindDoc="1" locked="0" layoutInCell="1" allowOverlap="1" wp14:anchorId="7138C62D" wp14:editId="6FF5914B">
              <wp:simplePos x="0" y="0"/>
              <wp:positionH relativeFrom="page">
                <wp:posOffset>902824</wp:posOffset>
              </wp:positionH>
              <wp:positionV relativeFrom="page">
                <wp:posOffset>9416005</wp:posOffset>
              </wp:positionV>
              <wp:extent cx="4600937" cy="196850"/>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00937" cy="196850"/>
                      </a:xfrm>
                      <a:prstGeom prst="rect">
                        <a:avLst/>
                      </a:prstGeom>
                    </wps:spPr>
                    <wps:txbx>
                      <w:txbxContent>
                        <w:p w14:paraId="05D0BA7C" w14:textId="00CAA9EB" w:rsidR="003A019E" w:rsidRPr="00CB5520" w:rsidRDefault="00000000">
                          <w:pPr>
                            <w:pStyle w:val="BodyText"/>
                            <w:spacing w:before="24"/>
                            <w:ind w:left="20"/>
                            <w:rPr>
                              <w:rFonts w:ascii="Arial"/>
                              <w:sz w:val="24"/>
                              <w:szCs w:val="24"/>
                            </w:rPr>
                          </w:pPr>
                          <w:r w:rsidRPr="00CB5520">
                            <w:rPr>
                              <w:rFonts w:ascii="Arial"/>
                              <w:spacing w:val="-2"/>
                              <w:w w:val="90"/>
                              <w:sz w:val="24"/>
                              <w:szCs w:val="24"/>
                            </w:rPr>
                            <w:t>Australasian</w:t>
                          </w:r>
                          <w:r w:rsidRPr="00CB5520">
                            <w:rPr>
                              <w:rFonts w:ascii="Arial"/>
                              <w:spacing w:val="-5"/>
                              <w:sz w:val="24"/>
                              <w:szCs w:val="24"/>
                            </w:rPr>
                            <w:t xml:space="preserve"> </w:t>
                          </w:r>
                          <w:r w:rsidRPr="00CB5520">
                            <w:rPr>
                              <w:rFonts w:ascii="Arial"/>
                              <w:spacing w:val="-2"/>
                              <w:w w:val="90"/>
                              <w:sz w:val="24"/>
                              <w:szCs w:val="24"/>
                            </w:rPr>
                            <w:t>Journal</w:t>
                          </w:r>
                          <w:r w:rsidRPr="00CB5520">
                            <w:rPr>
                              <w:rFonts w:ascii="Arial"/>
                              <w:spacing w:val="-5"/>
                              <w:sz w:val="24"/>
                              <w:szCs w:val="24"/>
                            </w:rPr>
                            <w:t xml:space="preserve"> </w:t>
                          </w:r>
                          <w:r w:rsidRPr="00CB5520">
                            <w:rPr>
                              <w:rFonts w:ascii="Arial"/>
                              <w:spacing w:val="-2"/>
                              <w:w w:val="90"/>
                              <w:sz w:val="24"/>
                              <w:szCs w:val="24"/>
                            </w:rPr>
                            <w:t>of</w:t>
                          </w:r>
                          <w:r w:rsidRPr="00CB5520">
                            <w:rPr>
                              <w:rFonts w:ascii="Arial"/>
                              <w:spacing w:val="-5"/>
                              <w:sz w:val="24"/>
                              <w:szCs w:val="24"/>
                            </w:rPr>
                            <w:t xml:space="preserve"> </w:t>
                          </w:r>
                          <w:r w:rsidRPr="00CB5520">
                            <w:rPr>
                              <w:rFonts w:ascii="Arial"/>
                              <w:spacing w:val="-2"/>
                              <w:w w:val="90"/>
                              <w:sz w:val="24"/>
                              <w:szCs w:val="24"/>
                            </w:rPr>
                            <w:t>Technology</w:t>
                          </w:r>
                          <w:r w:rsidRPr="00CB5520">
                            <w:rPr>
                              <w:rFonts w:ascii="Arial"/>
                              <w:spacing w:val="-5"/>
                              <w:sz w:val="24"/>
                              <w:szCs w:val="24"/>
                            </w:rPr>
                            <w:t xml:space="preserve"> </w:t>
                          </w:r>
                          <w:r w:rsidRPr="00CB5520">
                            <w:rPr>
                              <w:rFonts w:ascii="Arial"/>
                              <w:spacing w:val="-2"/>
                              <w:w w:val="90"/>
                              <w:sz w:val="24"/>
                              <w:szCs w:val="24"/>
                            </w:rPr>
                            <w:t>Education,</w:t>
                          </w:r>
                          <w:r w:rsidRPr="00CB5520">
                            <w:rPr>
                              <w:rFonts w:ascii="Arial"/>
                              <w:spacing w:val="-4"/>
                              <w:sz w:val="24"/>
                              <w:szCs w:val="24"/>
                            </w:rPr>
                            <w:t xml:space="preserve"> </w:t>
                          </w:r>
                          <w:r w:rsidRPr="00CB5520">
                            <w:rPr>
                              <w:rFonts w:ascii="Arial"/>
                              <w:spacing w:val="-2"/>
                              <w:w w:val="90"/>
                              <w:sz w:val="24"/>
                              <w:szCs w:val="24"/>
                            </w:rPr>
                            <w:t>Vol</w:t>
                          </w:r>
                          <w:r w:rsidRPr="00CB5520">
                            <w:rPr>
                              <w:rFonts w:ascii="Arial"/>
                              <w:spacing w:val="-5"/>
                              <w:sz w:val="24"/>
                              <w:szCs w:val="24"/>
                            </w:rPr>
                            <w:t xml:space="preserve"> </w:t>
                          </w:r>
                          <w:r w:rsidRPr="00CB5520">
                            <w:rPr>
                              <w:rFonts w:ascii="Arial"/>
                              <w:spacing w:val="-2"/>
                              <w:w w:val="90"/>
                              <w:sz w:val="24"/>
                              <w:szCs w:val="24"/>
                            </w:rPr>
                            <w:t>1</w:t>
                          </w:r>
                          <w:r w:rsidR="00CB5520" w:rsidRPr="00CB5520">
                            <w:rPr>
                              <w:rFonts w:ascii="Arial"/>
                              <w:spacing w:val="-2"/>
                              <w:w w:val="90"/>
                              <w:sz w:val="24"/>
                              <w:szCs w:val="24"/>
                            </w:rPr>
                            <w:t>1</w:t>
                          </w:r>
                          <w:r w:rsidRPr="00CB5520">
                            <w:rPr>
                              <w:rFonts w:ascii="Arial"/>
                              <w:spacing w:val="-2"/>
                              <w:w w:val="90"/>
                              <w:sz w:val="24"/>
                              <w:szCs w:val="24"/>
                            </w:rPr>
                            <w:t>,</w:t>
                          </w:r>
                          <w:r w:rsidRPr="00CB5520">
                            <w:rPr>
                              <w:rFonts w:ascii="Arial"/>
                              <w:spacing w:val="-5"/>
                              <w:sz w:val="24"/>
                              <w:szCs w:val="24"/>
                            </w:rPr>
                            <w:t xml:space="preserve"> </w:t>
                          </w:r>
                          <w:r w:rsidRPr="00CB5520">
                            <w:rPr>
                              <w:rFonts w:ascii="Arial"/>
                              <w:spacing w:val="-2"/>
                              <w:w w:val="90"/>
                              <w:sz w:val="24"/>
                              <w:szCs w:val="24"/>
                            </w:rPr>
                            <w:t>Special</w:t>
                          </w:r>
                          <w:r w:rsidRPr="00CB5520">
                            <w:rPr>
                              <w:rFonts w:ascii="Arial"/>
                              <w:spacing w:val="-6"/>
                              <w:sz w:val="24"/>
                              <w:szCs w:val="24"/>
                            </w:rPr>
                            <w:t xml:space="preserve"> </w:t>
                          </w:r>
                          <w:r w:rsidRPr="00CB5520">
                            <w:rPr>
                              <w:rFonts w:ascii="Arial"/>
                              <w:spacing w:val="-2"/>
                              <w:w w:val="90"/>
                              <w:sz w:val="24"/>
                              <w:szCs w:val="24"/>
                            </w:rPr>
                            <w:t>Issue,</w:t>
                          </w:r>
                          <w:r w:rsidRPr="00CB5520">
                            <w:rPr>
                              <w:rFonts w:ascii="Arial"/>
                              <w:spacing w:val="-5"/>
                              <w:sz w:val="24"/>
                              <w:szCs w:val="24"/>
                            </w:rPr>
                            <w:t xml:space="preserve"> </w:t>
                          </w:r>
                          <w:r w:rsidRPr="00CB5520">
                            <w:rPr>
                              <w:rFonts w:ascii="Arial"/>
                              <w:spacing w:val="-4"/>
                              <w:w w:val="90"/>
                              <w:sz w:val="24"/>
                              <w:szCs w:val="24"/>
                            </w:rPr>
                            <w:t>202</w:t>
                          </w:r>
                          <w:r w:rsidR="00CB5520" w:rsidRPr="00CB5520">
                            <w:rPr>
                              <w:rFonts w:ascii="Arial"/>
                              <w:spacing w:val="-4"/>
                              <w:w w:val="90"/>
                              <w:sz w:val="24"/>
                              <w:szCs w:val="24"/>
                            </w:rPr>
                            <w:t>6</w:t>
                          </w:r>
                        </w:p>
                      </w:txbxContent>
                    </wps:txbx>
                    <wps:bodyPr wrap="square" lIns="0" tIns="0" rIns="0" bIns="0" rtlCol="0">
                      <a:noAutofit/>
                    </wps:bodyPr>
                  </wps:wsp>
                </a:graphicData>
              </a:graphic>
              <wp14:sizeRelH relativeFrom="margin">
                <wp14:pctWidth>0</wp14:pctWidth>
              </wp14:sizeRelH>
            </wp:anchor>
          </w:drawing>
        </mc:Choice>
        <mc:Fallback>
          <w:pict>
            <v:shapetype w14:anchorId="7138C62D" id="_x0000_t202" coordsize="21600,21600" o:spt="202" path="m,l,21600r21600,l21600,xe">
              <v:stroke joinstyle="miter"/>
              <v:path gradientshapeok="t" o:connecttype="rect"/>
            </v:shapetype>
            <v:shape id="Textbox 23" o:spid="_x0000_s1046" type="#_x0000_t202" style="position:absolute;margin-left:71.1pt;margin-top:741.4pt;width:362.3pt;height:15.5pt;z-index:-1596467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" filled="f" stroked="f">
              <v:textbox inset="0,0,0,0">
                <w:txbxContent>
                  <w:p w14:paraId="05D0BA7C" w14:textId="00CAA9EB" w:rsidR="003A019E" w:rsidRPr="00CB5520" w:rsidRDefault="00000000">
                    <w:pPr>
                      <w:pStyle w:val="BodyText"/>
                      <w:spacing w:before="24"/>
                      <w:ind w:left="20"/>
                      <w:rPr>
                        <w:rFonts w:ascii="Arial"/>
                        <w:sz w:val="24"/>
                        <w:szCs w:val="24"/>
                      </w:rPr>
                    </w:pPr>
                    <w:r w:rsidRPr="00CB5520">
                      <w:rPr>
                        <w:rFonts w:ascii="Arial"/>
                        <w:spacing w:val="-2"/>
                        <w:w w:val="90"/>
                        <w:sz w:val="24"/>
                        <w:szCs w:val="24"/>
                      </w:rPr>
                      <w:t>Australasian</w:t>
                    </w:r>
                    <w:r w:rsidRPr="00CB5520">
                      <w:rPr>
                        <w:rFonts w:ascii="Arial"/>
                        <w:spacing w:val="-5"/>
                        <w:sz w:val="24"/>
                        <w:szCs w:val="24"/>
                      </w:rPr>
                      <w:t xml:space="preserve"> </w:t>
                    </w:r>
                    <w:r w:rsidRPr="00CB5520">
                      <w:rPr>
                        <w:rFonts w:ascii="Arial"/>
                        <w:spacing w:val="-2"/>
                        <w:w w:val="90"/>
                        <w:sz w:val="24"/>
                        <w:szCs w:val="24"/>
                      </w:rPr>
                      <w:t>Journal</w:t>
                    </w:r>
                    <w:r w:rsidRPr="00CB5520">
                      <w:rPr>
                        <w:rFonts w:ascii="Arial"/>
                        <w:spacing w:val="-5"/>
                        <w:sz w:val="24"/>
                        <w:szCs w:val="24"/>
                      </w:rPr>
                      <w:t xml:space="preserve"> </w:t>
                    </w:r>
                    <w:r w:rsidRPr="00CB5520">
                      <w:rPr>
                        <w:rFonts w:ascii="Arial"/>
                        <w:spacing w:val="-2"/>
                        <w:w w:val="90"/>
                        <w:sz w:val="24"/>
                        <w:szCs w:val="24"/>
                      </w:rPr>
                      <w:t>of</w:t>
                    </w:r>
                    <w:r w:rsidRPr="00CB5520">
                      <w:rPr>
                        <w:rFonts w:ascii="Arial"/>
                        <w:spacing w:val="-5"/>
                        <w:sz w:val="24"/>
                        <w:szCs w:val="24"/>
                      </w:rPr>
                      <w:t xml:space="preserve"> </w:t>
                    </w:r>
                    <w:r w:rsidRPr="00CB5520">
                      <w:rPr>
                        <w:rFonts w:ascii="Arial"/>
                        <w:spacing w:val="-2"/>
                        <w:w w:val="90"/>
                        <w:sz w:val="24"/>
                        <w:szCs w:val="24"/>
                      </w:rPr>
                      <w:t>Technology</w:t>
                    </w:r>
                    <w:r w:rsidRPr="00CB5520">
                      <w:rPr>
                        <w:rFonts w:ascii="Arial"/>
                        <w:spacing w:val="-5"/>
                        <w:sz w:val="24"/>
                        <w:szCs w:val="24"/>
                      </w:rPr>
                      <w:t xml:space="preserve"> </w:t>
                    </w:r>
                    <w:r w:rsidRPr="00CB5520">
                      <w:rPr>
                        <w:rFonts w:ascii="Arial"/>
                        <w:spacing w:val="-2"/>
                        <w:w w:val="90"/>
                        <w:sz w:val="24"/>
                        <w:szCs w:val="24"/>
                      </w:rPr>
                      <w:t>Education,</w:t>
                    </w:r>
                    <w:r w:rsidRPr="00CB5520">
                      <w:rPr>
                        <w:rFonts w:ascii="Arial"/>
                        <w:spacing w:val="-4"/>
                        <w:sz w:val="24"/>
                        <w:szCs w:val="24"/>
                      </w:rPr>
                      <w:t xml:space="preserve"> </w:t>
                    </w:r>
                    <w:r w:rsidRPr="00CB5520">
                      <w:rPr>
                        <w:rFonts w:ascii="Arial"/>
                        <w:spacing w:val="-2"/>
                        <w:w w:val="90"/>
                        <w:sz w:val="24"/>
                        <w:szCs w:val="24"/>
                      </w:rPr>
                      <w:t>Vol</w:t>
                    </w:r>
                    <w:r w:rsidRPr="00CB5520">
                      <w:rPr>
                        <w:rFonts w:ascii="Arial"/>
                        <w:spacing w:val="-5"/>
                        <w:sz w:val="24"/>
                        <w:szCs w:val="24"/>
                      </w:rPr>
                      <w:t xml:space="preserve"> </w:t>
                    </w:r>
                    <w:r w:rsidRPr="00CB5520">
                      <w:rPr>
                        <w:rFonts w:ascii="Arial"/>
                        <w:spacing w:val="-2"/>
                        <w:w w:val="90"/>
                        <w:sz w:val="24"/>
                        <w:szCs w:val="24"/>
                      </w:rPr>
                      <w:t>1</w:t>
                    </w:r>
                    <w:r w:rsidR="00CB5520" w:rsidRPr="00CB5520">
                      <w:rPr>
                        <w:rFonts w:ascii="Arial"/>
                        <w:spacing w:val="-2"/>
                        <w:w w:val="90"/>
                        <w:sz w:val="24"/>
                        <w:szCs w:val="24"/>
                      </w:rPr>
                      <w:t>1</w:t>
                    </w:r>
                    <w:r w:rsidRPr="00CB5520">
                      <w:rPr>
                        <w:rFonts w:ascii="Arial"/>
                        <w:spacing w:val="-2"/>
                        <w:w w:val="90"/>
                        <w:sz w:val="24"/>
                        <w:szCs w:val="24"/>
                      </w:rPr>
                      <w:t>,</w:t>
                    </w:r>
                    <w:r w:rsidRPr="00CB5520">
                      <w:rPr>
                        <w:rFonts w:ascii="Arial"/>
                        <w:spacing w:val="-5"/>
                        <w:sz w:val="24"/>
                        <w:szCs w:val="24"/>
                      </w:rPr>
                      <w:t xml:space="preserve"> </w:t>
                    </w:r>
                    <w:r w:rsidRPr="00CB5520">
                      <w:rPr>
                        <w:rFonts w:ascii="Arial"/>
                        <w:spacing w:val="-2"/>
                        <w:w w:val="90"/>
                        <w:sz w:val="24"/>
                        <w:szCs w:val="24"/>
                      </w:rPr>
                      <w:t>Special</w:t>
                    </w:r>
                    <w:r w:rsidRPr="00CB5520">
                      <w:rPr>
                        <w:rFonts w:ascii="Arial"/>
                        <w:spacing w:val="-6"/>
                        <w:sz w:val="24"/>
                        <w:szCs w:val="24"/>
                      </w:rPr>
                      <w:t xml:space="preserve"> </w:t>
                    </w:r>
                    <w:r w:rsidRPr="00CB5520">
                      <w:rPr>
                        <w:rFonts w:ascii="Arial"/>
                        <w:spacing w:val="-2"/>
                        <w:w w:val="90"/>
                        <w:sz w:val="24"/>
                        <w:szCs w:val="24"/>
                      </w:rPr>
                      <w:t>Issue,</w:t>
                    </w:r>
                    <w:r w:rsidRPr="00CB5520">
                      <w:rPr>
                        <w:rFonts w:ascii="Arial"/>
                        <w:spacing w:val="-5"/>
                        <w:sz w:val="24"/>
                        <w:szCs w:val="24"/>
                      </w:rPr>
                      <w:t xml:space="preserve"> </w:t>
                    </w:r>
                    <w:r w:rsidRPr="00CB5520">
                      <w:rPr>
                        <w:rFonts w:ascii="Arial"/>
                        <w:spacing w:val="-4"/>
                        <w:w w:val="90"/>
                        <w:sz w:val="24"/>
                        <w:szCs w:val="24"/>
                      </w:rPr>
                      <w:t>202</w:t>
                    </w:r>
                    <w:r w:rsidR="00CB5520" w:rsidRPr="00CB5520">
                      <w:rPr>
                        <w:rFonts w:ascii="Arial"/>
                        <w:spacing w:val="-4"/>
                        <w:w w:val="90"/>
                        <w:sz w:val="24"/>
                        <w:szCs w:val="24"/>
                      </w:rPr>
                      <w:t>6</w:t>
                    </w:r>
                  </w:p>
                </w:txbxContent>
              </v:textbox>
              <w10:wrap anchorx="page" anchory="page"/>
            </v:shape>
          </w:pict>
        </mc:Fallback>
      </mc:AlternateContent>
    </w:r>
    <w:r>
      <w:rPr>
        <w:noProof/>
        <w:sz w:val="20"/>
      </w:rPr>
      <mc:AlternateContent>
        <mc:Choice Requires="wps">
          <w:drawing>
            <wp:anchor distT="0" distB="0" distL="0" distR="0" simplePos="0" relativeHeight="487352320" behindDoc="1" locked="0" layoutInCell="1" allowOverlap="1" wp14:anchorId="65527C49" wp14:editId="2876F0F6">
              <wp:simplePos x="0" y="0"/>
              <wp:positionH relativeFrom="page">
                <wp:posOffset>6702043</wp:posOffset>
              </wp:positionH>
              <wp:positionV relativeFrom="page">
                <wp:posOffset>9418425</wp:posOffset>
              </wp:positionV>
              <wp:extent cx="167005" cy="196850"/>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96850"/>
                      </a:xfrm>
                      <a:prstGeom prst="rect">
                        <a:avLst/>
                      </a:prstGeom>
                    </wps:spPr>
                    <wps:txbx>
                      <w:txbxContent>
                        <w:p w14:paraId="0D0B59B4" w14:textId="77777777" w:rsidR="003A019E" w:rsidRDefault="00000000">
                          <w:pPr>
                            <w:pStyle w:val="BodyText"/>
                            <w:spacing w:before="24"/>
                            <w:ind w:left="20"/>
                            <w:rPr>
                              <w:rFonts w:ascii="Arial"/>
                            </w:rPr>
                          </w:pPr>
                          <w:r>
                            <w:rPr>
                              <w:rFonts w:ascii="Arial"/>
                              <w:spacing w:val="-7"/>
                            </w:rPr>
                            <w:t>12</w:t>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527.719971pt;margin-top:741.608276pt;width:13.15pt;height:15.5pt;mso-position-horizontal-relative:page;mso-position-vertical-relative:page;z-index:-15964160" type="#_x0000_t202" id="docshape22" filled="false" stroked="false">
              <v:textbox inset="0,0,0,0">
                <w:txbxContent>
                  <w:p>
                    <w:pPr>
                      <w:pStyle w:val="BodyText"/>
                      <w:spacing w:before="24"/>
                      <w:ind w:left="20"/>
                      <w:rPr>
                        <w:rFonts w:ascii="Arial"/>
                      </w:rPr>
                    </w:pPr>
                    <w:r>
                      <w:rPr>
                        <w:rFonts w:ascii="Arial"/>
                        <w:spacing w:val="-7"/>
                      </w:rPr>
                      <w:t>12</w:t>
                    </w:r>
                  </w:p>
                </w:txbxContent>
              </v:textbox>
              <w10:wrap type="non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136525A" w14:textId="77777777" w:rsidR="003A019E" w:rsidRDefault="00000000">
    <w:pPr>
      <w:pStyle w:val="BodyText"/>
      <w:spacing w:line="14" w:lineRule="auto"/>
      <w:rPr>
        <w:sz w:val="20"/>
      </w:rPr>
    </w:pPr>
    <w:r>
      <w:rPr>
        <w:noProof/>
        <w:sz w:val="20"/>
      </w:rPr>
      <mc:AlternateContent>
        <mc:Choice Requires="wps">
          <w:drawing>
            <wp:anchor distT="0" distB="0" distL="0" distR="0" simplePos="0" relativeHeight="487352832" behindDoc="1" locked="0" layoutInCell="1" allowOverlap="1" wp14:anchorId="7606CB2E" wp14:editId="3BAD1CFF">
              <wp:simplePos x="0" y="0"/>
              <wp:positionH relativeFrom="page">
                <wp:posOffset>902825</wp:posOffset>
              </wp:positionH>
              <wp:positionV relativeFrom="page">
                <wp:posOffset>9248172</wp:posOffset>
              </wp:positionV>
              <wp:extent cx="4664598" cy="196850"/>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64598" cy="196850"/>
                      </a:xfrm>
                      <a:prstGeom prst="rect">
                        <a:avLst/>
                      </a:prstGeom>
                    </wps:spPr>
                    <wps:txbx>
                      <w:txbxContent>
                        <w:p w14:paraId="64C87045" w14:textId="004E5E10" w:rsidR="003A019E" w:rsidRPr="00CB5520" w:rsidRDefault="00000000">
                          <w:pPr>
                            <w:pStyle w:val="BodyText"/>
                            <w:spacing w:before="24"/>
                            <w:ind w:left="20"/>
                            <w:rPr>
                              <w:rFonts w:ascii="Arial"/>
                              <w:sz w:val="24"/>
                              <w:szCs w:val="24"/>
                            </w:rPr>
                          </w:pPr>
                          <w:r w:rsidRPr="00CB5520">
                            <w:rPr>
                              <w:rFonts w:ascii="Arial"/>
                              <w:spacing w:val="-2"/>
                              <w:w w:val="90"/>
                              <w:sz w:val="24"/>
                              <w:szCs w:val="24"/>
                            </w:rPr>
                            <w:t>Australasian</w:t>
                          </w:r>
                          <w:r w:rsidRPr="00CB5520">
                            <w:rPr>
                              <w:rFonts w:ascii="Arial"/>
                              <w:spacing w:val="-5"/>
                              <w:sz w:val="24"/>
                              <w:szCs w:val="24"/>
                            </w:rPr>
                            <w:t xml:space="preserve"> </w:t>
                          </w:r>
                          <w:r w:rsidRPr="00CB5520">
                            <w:rPr>
                              <w:rFonts w:ascii="Arial"/>
                              <w:spacing w:val="-2"/>
                              <w:w w:val="90"/>
                              <w:sz w:val="24"/>
                              <w:szCs w:val="24"/>
                            </w:rPr>
                            <w:t>Journal</w:t>
                          </w:r>
                          <w:r w:rsidRPr="00CB5520">
                            <w:rPr>
                              <w:rFonts w:ascii="Arial"/>
                              <w:spacing w:val="-5"/>
                              <w:sz w:val="24"/>
                              <w:szCs w:val="24"/>
                            </w:rPr>
                            <w:t xml:space="preserve"> </w:t>
                          </w:r>
                          <w:r w:rsidRPr="00CB5520">
                            <w:rPr>
                              <w:rFonts w:ascii="Arial"/>
                              <w:spacing w:val="-2"/>
                              <w:w w:val="90"/>
                              <w:sz w:val="24"/>
                              <w:szCs w:val="24"/>
                            </w:rPr>
                            <w:t>of</w:t>
                          </w:r>
                          <w:r w:rsidRPr="00CB5520">
                            <w:rPr>
                              <w:rFonts w:ascii="Arial"/>
                              <w:spacing w:val="-5"/>
                              <w:sz w:val="24"/>
                              <w:szCs w:val="24"/>
                            </w:rPr>
                            <w:t xml:space="preserve"> </w:t>
                          </w:r>
                          <w:r w:rsidRPr="00CB5520">
                            <w:rPr>
                              <w:rFonts w:ascii="Arial"/>
                              <w:spacing w:val="-2"/>
                              <w:w w:val="90"/>
                              <w:sz w:val="24"/>
                              <w:szCs w:val="24"/>
                            </w:rPr>
                            <w:t>Technology</w:t>
                          </w:r>
                          <w:r w:rsidRPr="00CB5520">
                            <w:rPr>
                              <w:rFonts w:ascii="Arial"/>
                              <w:spacing w:val="-5"/>
                              <w:sz w:val="24"/>
                              <w:szCs w:val="24"/>
                            </w:rPr>
                            <w:t xml:space="preserve"> </w:t>
                          </w:r>
                          <w:r w:rsidRPr="00CB5520">
                            <w:rPr>
                              <w:rFonts w:ascii="Arial"/>
                              <w:spacing w:val="-2"/>
                              <w:w w:val="90"/>
                              <w:sz w:val="24"/>
                              <w:szCs w:val="24"/>
                            </w:rPr>
                            <w:t>Education,</w:t>
                          </w:r>
                          <w:r w:rsidRPr="00CB5520">
                            <w:rPr>
                              <w:rFonts w:ascii="Arial"/>
                              <w:spacing w:val="-4"/>
                              <w:sz w:val="24"/>
                              <w:szCs w:val="24"/>
                            </w:rPr>
                            <w:t xml:space="preserve"> </w:t>
                          </w:r>
                          <w:r w:rsidRPr="00CB5520">
                            <w:rPr>
                              <w:rFonts w:ascii="Arial"/>
                              <w:spacing w:val="-2"/>
                              <w:w w:val="90"/>
                              <w:sz w:val="24"/>
                              <w:szCs w:val="24"/>
                            </w:rPr>
                            <w:t>Vol</w:t>
                          </w:r>
                          <w:r w:rsidRPr="00CB5520">
                            <w:rPr>
                              <w:rFonts w:ascii="Arial"/>
                              <w:spacing w:val="-5"/>
                              <w:sz w:val="24"/>
                              <w:szCs w:val="24"/>
                            </w:rPr>
                            <w:t xml:space="preserve"> </w:t>
                          </w:r>
                          <w:r w:rsidRPr="00CB5520">
                            <w:rPr>
                              <w:rFonts w:ascii="Arial"/>
                              <w:spacing w:val="-2"/>
                              <w:w w:val="90"/>
                              <w:sz w:val="24"/>
                              <w:szCs w:val="24"/>
                            </w:rPr>
                            <w:t>1</w:t>
                          </w:r>
                          <w:r w:rsidR="00CB5520" w:rsidRPr="00CB5520">
                            <w:rPr>
                              <w:rFonts w:ascii="Arial"/>
                              <w:spacing w:val="-2"/>
                              <w:w w:val="90"/>
                              <w:sz w:val="24"/>
                              <w:szCs w:val="24"/>
                            </w:rPr>
                            <w:t>1</w:t>
                          </w:r>
                          <w:r w:rsidRPr="00CB5520">
                            <w:rPr>
                              <w:rFonts w:ascii="Arial"/>
                              <w:spacing w:val="-2"/>
                              <w:w w:val="90"/>
                              <w:sz w:val="24"/>
                              <w:szCs w:val="24"/>
                            </w:rPr>
                            <w:t>,</w:t>
                          </w:r>
                          <w:r w:rsidRPr="00CB5520">
                            <w:rPr>
                              <w:rFonts w:ascii="Arial"/>
                              <w:spacing w:val="-5"/>
                              <w:sz w:val="24"/>
                              <w:szCs w:val="24"/>
                            </w:rPr>
                            <w:t xml:space="preserve"> </w:t>
                          </w:r>
                          <w:r w:rsidRPr="00CB5520">
                            <w:rPr>
                              <w:rFonts w:ascii="Arial"/>
                              <w:spacing w:val="-2"/>
                              <w:w w:val="90"/>
                              <w:sz w:val="24"/>
                              <w:szCs w:val="24"/>
                            </w:rPr>
                            <w:t>Special</w:t>
                          </w:r>
                          <w:r w:rsidRPr="00CB5520">
                            <w:rPr>
                              <w:rFonts w:ascii="Arial"/>
                              <w:spacing w:val="-6"/>
                              <w:sz w:val="24"/>
                              <w:szCs w:val="24"/>
                            </w:rPr>
                            <w:t xml:space="preserve"> </w:t>
                          </w:r>
                          <w:r w:rsidRPr="00CB5520">
                            <w:rPr>
                              <w:rFonts w:ascii="Arial"/>
                              <w:spacing w:val="-2"/>
                              <w:w w:val="90"/>
                              <w:sz w:val="24"/>
                              <w:szCs w:val="24"/>
                            </w:rPr>
                            <w:t>Issue,</w:t>
                          </w:r>
                          <w:r w:rsidRPr="00CB5520">
                            <w:rPr>
                              <w:rFonts w:ascii="Arial"/>
                              <w:spacing w:val="-5"/>
                              <w:sz w:val="24"/>
                              <w:szCs w:val="24"/>
                            </w:rPr>
                            <w:t xml:space="preserve"> </w:t>
                          </w:r>
                          <w:r w:rsidRPr="00CB5520">
                            <w:rPr>
                              <w:rFonts w:ascii="Arial"/>
                              <w:spacing w:val="-4"/>
                              <w:w w:val="90"/>
                              <w:sz w:val="24"/>
                              <w:szCs w:val="24"/>
                            </w:rPr>
                            <w:t>202</w:t>
                          </w:r>
                          <w:r w:rsidR="00CB5520" w:rsidRPr="00CB5520">
                            <w:rPr>
                              <w:rFonts w:ascii="Arial"/>
                              <w:spacing w:val="-4"/>
                              <w:w w:val="90"/>
                              <w:sz w:val="24"/>
                              <w:szCs w:val="24"/>
                            </w:rPr>
                            <w:t>6</w:t>
                          </w:r>
                        </w:p>
                      </w:txbxContent>
                    </wps:txbx>
                    <wps:bodyPr wrap="square" lIns="0" tIns="0" rIns="0" bIns="0" rtlCol="0">
                      <a:noAutofit/>
                    </wps:bodyPr>
                  </wps:wsp>
                </a:graphicData>
              </a:graphic>
              <wp14:sizeRelH relativeFrom="margin">
                <wp14:pctWidth>0</wp14:pctWidth>
              </wp14:sizeRelH>
            </wp:anchor>
          </w:drawing>
        </mc:Choice>
        <mc:Fallback>
          <w:pict>
            <v:shapetype w14:anchorId="7606CB2E" id="_x0000_t202" coordsize="21600,21600" o:spt="202" path="m,l,21600r21600,l21600,xe">
              <v:stroke joinstyle="miter"/>
              <v:path gradientshapeok="t" o:connecttype="rect"/>
            </v:shapetype>
            <v:shape id="Textbox 25" o:spid="_x0000_s1048" type="#_x0000_t202" style="position:absolute;margin-left:71.1pt;margin-top:728.2pt;width:367.3pt;height:15.5pt;z-index:-1596364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" filled="f" stroked="f">
              <v:textbox inset="0,0,0,0">
                <w:txbxContent>
                  <w:p w14:paraId="64C87045" w14:textId="004E5E10" w:rsidR="003A019E" w:rsidRPr="00CB5520" w:rsidRDefault="00000000">
                    <w:pPr>
                      <w:pStyle w:val="BodyText"/>
                      <w:spacing w:before="24"/>
                      <w:ind w:left="20"/>
                      <w:rPr>
                        <w:rFonts w:ascii="Arial"/>
                        <w:sz w:val="24"/>
                        <w:szCs w:val="24"/>
                      </w:rPr>
                    </w:pPr>
                    <w:r w:rsidRPr="00CB5520">
                      <w:rPr>
                        <w:rFonts w:ascii="Arial"/>
                        <w:spacing w:val="-2"/>
                        <w:w w:val="90"/>
                        <w:sz w:val="24"/>
                        <w:szCs w:val="24"/>
                      </w:rPr>
                      <w:t>Australasian</w:t>
                    </w:r>
                    <w:r w:rsidRPr="00CB5520">
                      <w:rPr>
                        <w:rFonts w:ascii="Arial"/>
                        <w:spacing w:val="-5"/>
                        <w:sz w:val="24"/>
                        <w:szCs w:val="24"/>
                      </w:rPr>
                      <w:t xml:space="preserve"> </w:t>
                    </w:r>
                    <w:r w:rsidRPr="00CB5520">
                      <w:rPr>
                        <w:rFonts w:ascii="Arial"/>
                        <w:spacing w:val="-2"/>
                        <w:w w:val="90"/>
                        <w:sz w:val="24"/>
                        <w:szCs w:val="24"/>
                      </w:rPr>
                      <w:t>Journal</w:t>
                    </w:r>
                    <w:r w:rsidRPr="00CB5520">
                      <w:rPr>
                        <w:rFonts w:ascii="Arial"/>
                        <w:spacing w:val="-5"/>
                        <w:sz w:val="24"/>
                        <w:szCs w:val="24"/>
                      </w:rPr>
                      <w:t xml:space="preserve"> </w:t>
                    </w:r>
                    <w:r w:rsidRPr="00CB5520">
                      <w:rPr>
                        <w:rFonts w:ascii="Arial"/>
                        <w:spacing w:val="-2"/>
                        <w:w w:val="90"/>
                        <w:sz w:val="24"/>
                        <w:szCs w:val="24"/>
                      </w:rPr>
                      <w:t>of</w:t>
                    </w:r>
                    <w:r w:rsidRPr="00CB5520">
                      <w:rPr>
                        <w:rFonts w:ascii="Arial"/>
                        <w:spacing w:val="-5"/>
                        <w:sz w:val="24"/>
                        <w:szCs w:val="24"/>
                      </w:rPr>
                      <w:t xml:space="preserve"> </w:t>
                    </w:r>
                    <w:r w:rsidRPr="00CB5520">
                      <w:rPr>
                        <w:rFonts w:ascii="Arial"/>
                        <w:spacing w:val="-2"/>
                        <w:w w:val="90"/>
                        <w:sz w:val="24"/>
                        <w:szCs w:val="24"/>
                      </w:rPr>
                      <w:t>Technology</w:t>
                    </w:r>
                    <w:r w:rsidRPr="00CB5520">
                      <w:rPr>
                        <w:rFonts w:ascii="Arial"/>
                        <w:spacing w:val="-5"/>
                        <w:sz w:val="24"/>
                        <w:szCs w:val="24"/>
                      </w:rPr>
                      <w:t xml:space="preserve"> </w:t>
                    </w:r>
                    <w:r w:rsidRPr="00CB5520">
                      <w:rPr>
                        <w:rFonts w:ascii="Arial"/>
                        <w:spacing w:val="-2"/>
                        <w:w w:val="90"/>
                        <w:sz w:val="24"/>
                        <w:szCs w:val="24"/>
                      </w:rPr>
                      <w:t>Education,</w:t>
                    </w:r>
                    <w:r w:rsidRPr="00CB5520">
                      <w:rPr>
                        <w:rFonts w:ascii="Arial"/>
                        <w:spacing w:val="-4"/>
                        <w:sz w:val="24"/>
                        <w:szCs w:val="24"/>
                      </w:rPr>
                      <w:t xml:space="preserve"> </w:t>
                    </w:r>
                    <w:r w:rsidRPr="00CB5520">
                      <w:rPr>
                        <w:rFonts w:ascii="Arial"/>
                        <w:spacing w:val="-2"/>
                        <w:w w:val="90"/>
                        <w:sz w:val="24"/>
                        <w:szCs w:val="24"/>
                      </w:rPr>
                      <w:t>Vol</w:t>
                    </w:r>
                    <w:r w:rsidRPr="00CB5520">
                      <w:rPr>
                        <w:rFonts w:ascii="Arial"/>
                        <w:spacing w:val="-5"/>
                        <w:sz w:val="24"/>
                        <w:szCs w:val="24"/>
                      </w:rPr>
                      <w:t xml:space="preserve"> </w:t>
                    </w:r>
                    <w:r w:rsidRPr="00CB5520">
                      <w:rPr>
                        <w:rFonts w:ascii="Arial"/>
                        <w:spacing w:val="-2"/>
                        <w:w w:val="90"/>
                        <w:sz w:val="24"/>
                        <w:szCs w:val="24"/>
                      </w:rPr>
                      <w:t>1</w:t>
                    </w:r>
                    <w:r w:rsidR="00CB5520" w:rsidRPr="00CB5520">
                      <w:rPr>
                        <w:rFonts w:ascii="Arial"/>
                        <w:spacing w:val="-2"/>
                        <w:w w:val="90"/>
                        <w:sz w:val="24"/>
                        <w:szCs w:val="24"/>
                      </w:rPr>
                      <w:t>1</w:t>
                    </w:r>
                    <w:r w:rsidRPr="00CB5520">
                      <w:rPr>
                        <w:rFonts w:ascii="Arial"/>
                        <w:spacing w:val="-2"/>
                        <w:w w:val="90"/>
                        <w:sz w:val="24"/>
                        <w:szCs w:val="24"/>
                      </w:rPr>
                      <w:t>,</w:t>
                    </w:r>
                    <w:r w:rsidRPr="00CB5520">
                      <w:rPr>
                        <w:rFonts w:ascii="Arial"/>
                        <w:spacing w:val="-5"/>
                        <w:sz w:val="24"/>
                        <w:szCs w:val="24"/>
                      </w:rPr>
                      <w:t xml:space="preserve"> </w:t>
                    </w:r>
                    <w:r w:rsidRPr="00CB5520">
                      <w:rPr>
                        <w:rFonts w:ascii="Arial"/>
                        <w:spacing w:val="-2"/>
                        <w:w w:val="90"/>
                        <w:sz w:val="24"/>
                        <w:szCs w:val="24"/>
                      </w:rPr>
                      <w:t>Special</w:t>
                    </w:r>
                    <w:r w:rsidRPr="00CB5520">
                      <w:rPr>
                        <w:rFonts w:ascii="Arial"/>
                        <w:spacing w:val="-6"/>
                        <w:sz w:val="24"/>
                        <w:szCs w:val="24"/>
                      </w:rPr>
                      <w:t xml:space="preserve"> </w:t>
                    </w:r>
                    <w:r w:rsidRPr="00CB5520">
                      <w:rPr>
                        <w:rFonts w:ascii="Arial"/>
                        <w:spacing w:val="-2"/>
                        <w:w w:val="90"/>
                        <w:sz w:val="24"/>
                        <w:szCs w:val="24"/>
                      </w:rPr>
                      <w:t>Issue,</w:t>
                    </w:r>
                    <w:r w:rsidRPr="00CB5520">
                      <w:rPr>
                        <w:rFonts w:ascii="Arial"/>
                        <w:spacing w:val="-5"/>
                        <w:sz w:val="24"/>
                        <w:szCs w:val="24"/>
                      </w:rPr>
                      <w:t xml:space="preserve"> </w:t>
                    </w:r>
                    <w:r w:rsidRPr="00CB5520">
                      <w:rPr>
                        <w:rFonts w:ascii="Arial"/>
                        <w:spacing w:val="-4"/>
                        <w:w w:val="90"/>
                        <w:sz w:val="24"/>
                        <w:szCs w:val="24"/>
                      </w:rPr>
                      <w:t>202</w:t>
                    </w:r>
                    <w:r w:rsidR="00CB5520" w:rsidRPr="00CB5520">
                      <w:rPr>
                        <w:rFonts w:ascii="Arial"/>
                        <w:spacing w:val="-4"/>
                        <w:w w:val="90"/>
                        <w:sz w:val="24"/>
                        <w:szCs w:val="24"/>
                      </w:rPr>
                      <w:t>6</w:t>
                    </w:r>
                  </w:p>
                </w:txbxContent>
              </v:textbox>
              <w10:wrap anchorx="page" anchory="page"/>
            </v:shape>
          </w:pict>
        </mc:Fallback>
      </mc:AlternateContent>
    </w:r>
    <w:r>
      <w:rPr>
        <w:noProof/>
        <w:sz w:val="20"/>
      </w:rPr>
      <mc:AlternateContent>
        <mc:Choice Requires="wps">
          <w:drawing>
            <wp:anchor distT="0" distB="0" distL="0" distR="0" simplePos="0" relativeHeight="487353344" behindDoc="1" locked="0" layoutInCell="1" allowOverlap="1" wp14:anchorId="089E8362" wp14:editId="4422FBE0">
              <wp:simplePos x="0" y="0"/>
              <wp:positionH relativeFrom="page">
                <wp:posOffset>6702043</wp:posOffset>
              </wp:positionH>
              <wp:positionV relativeFrom="page">
                <wp:posOffset>9247737</wp:posOffset>
              </wp:positionV>
              <wp:extent cx="167005" cy="196850"/>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96850"/>
                      </a:xfrm>
                      <a:prstGeom prst="rect">
                        <a:avLst/>
                      </a:prstGeom>
                    </wps:spPr>
                    <wps:txbx>
                      <w:txbxContent>
                        <w:p w14:paraId="14D69BE4" w14:textId="77777777" w:rsidR="003A019E" w:rsidRDefault="00000000">
                          <w:pPr>
                            <w:pStyle w:val="BodyText"/>
                            <w:spacing w:before="24"/>
                            <w:ind w:left="20"/>
                            <w:rPr>
                              <w:rFonts w:ascii="Arial"/>
                            </w:rPr>
                          </w:pPr>
                          <w:r>
                            <w:rPr>
                              <w:rFonts w:ascii="Arial"/>
                              <w:spacing w:val="-7"/>
                            </w:rPr>
                            <w:t>13</w:t>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527.719971pt;margin-top:728.168274pt;width:13.15pt;height:15.5pt;mso-position-horizontal-relative:page;mso-position-vertical-relative:page;z-index:-15963136" type="#_x0000_t202" id="docshape24" filled="false" stroked="false">
              <v:textbox inset="0,0,0,0">
                <w:txbxContent>
                  <w:p>
                    <w:pPr>
                      <w:pStyle w:val="BodyText"/>
                      <w:spacing w:before="24"/>
                      <w:ind w:left="20"/>
                      <w:rPr>
                        <w:rFonts w:ascii="Arial"/>
                      </w:rPr>
                    </w:pPr>
                    <w:r>
                      <w:rPr>
                        <w:rFonts w:ascii="Arial"/>
                        <w:spacing w:val="-7"/>
                      </w:rPr>
                      <w:t>13</w:t>
                    </w:r>
                  </w:p>
                </w:txbxContent>
              </v:textbox>
              <w10:wrap type="non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3EFAFC2" w14:textId="77777777" w:rsidR="003A019E" w:rsidRDefault="00000000">
    <w:pPr>
      <w:pStyle w:val="BodyText"/>
      <w:spacing w:line="14" w:lineRule="auto"/>
      <w:rPr>
        <w:sz w:val="20"/>
      </w:rPr>
    </w:pPr>
    <w:r>
      <w:rPr>
        <w:noProof/>
        <w:sz w:val="20"/>
      </w:rPr>
      <mc:AlternateContent>
        <mc:Choice Requires="wps">
          <w:drawing>
            <wp:anchor distT="0" distB="0" distL="0" distR="0" simplePos="0" relativeHeight="487353856" behindDoc="1" locked="0" layoutInCell="1" allowOverlap="1" wp14:anchorId="0D259FD6" wp14:editId="6F6B3417">
              <wp:simplePos x="0" y="0"/>
              <wp:positionH relativeFrom="page">
                <wp:posOffset>902824</wp:posOffset>
              </wp:positionH>
              <wp:positionV relativeFrom="page">
                <wp:posOffset>9416005</wp:posOffset>
              </wp:positionV>
              <wp:extent cx="4953965" cy="19685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53965" cy="196850"/>
                      </a:xfrm>
                      <a:prstGeom prst="rect">
                        <a:avLst/>
                      </a:prstGeom>
                    </wps:spPr>
                    <wps:txbx>
                      <w:txbxContent>
                        <w:p w14:paraId="609D6B0B" w14:textId="17A90403" w:rsidR="003A019E" w:rsidRPr="00CB5520" w:rsidRDefault="00000000">
                          <w:pPr>
                            <w:pStyle w:val="BodyText"/>
                            <w:spacing w:before="24"/>
                            <w:ind w:left="20"/>
                            <w:rPr>
                              <w:rFonts w:ascii="Arial"/>
                              <w:sz w:val="24"/>
                              <w:szCs w:val="24"/>
                            </w:rPr>
                          </w:pPr>
                          <w:r w:rsidRPr="00CB5520">
                            <w:rPr>
                              <w:rFonts w:ascii="Arial"/>
                              <w:spacing w:val="-2"/>
                              <w:w w:val="90"/>
                              <w:sz w:val="24"/>
                              <w:szCs w:val="24"/>
                            </w:rPr>
                            <w:t>Australasian</w:t>
                          </w:r>
                          <w:r w:rsidRPr="00CB5520">
                            <w:rPr>
                              <w:rFonts w:ascii="Arial"/>
                              <w:spacing w:val="-5"/>
                              <w:sz w:val="24"/>
                              <w:szCs w:val="24"/>
                            </w:rPr>
                            <w:t xml:space="preserve"> </w:t>
                          </w:r>
                          <w:r w:rsidRPr="00CB5520">
                            <w:rPr>
                              <w:rFonts w:ascii="Arial"/>
                              <w:spacing w:val="-2"/>
                              <w:w w:val="90"/>
                              <w:sz w:val="24"/>
                              <w:szCs w:val="24"/>
                            </w:rPr>
                            <w:t>Journal</w:t>
                          </w:r>
                          <w:r w:rsidRPr="00CB5520">
                            <w:rPr>
                              <w:rFonts w:ascii="Arial"/>
                              <w:spacing w:val="-5"/>
                              <w:sz w:val="24"/>
                              <w:szCs w:val="24"/>
                            </w:rPr>
                            <w:t xml:space="preserve"> </w:t>
                          </w:r>
                          <w:r w:rsidRPr="00CB5520">
                            <w:rPr>
                              <w:rFonts w:ascii="Arial"/>
                              <w:spacing w:val="-2"/>
                              <w:w w:val="90"/>
                              <w:sz w:val="24"/>
                              <w:szCs w:val="24"/>
                            </w:rPr>
                            <w:t>of</w:t>
                          </w:r>
                          <w:r w:rsidRPr="00CB5520">
                            <w:rPr>
                              <w:rFonts w:ascii="Arial"/>
                              <w:spacing w:val="-5"/>
                              <w:sz w:val="24"/>
                              <w:szCs w:val="24"/>
                            </w:rPr>
                            <w:t xml:space="preserve"> </w:t>
                          </w:r>
                          <w:r w:rsidRPr="00CB5520">
                            <w:rPr>
                              <w:rFonts w:ascii="Arial"/>
                              <w:spacing w:val="-2"/>
                              <w:w w:val="90"/>
                              <w:sz w:val="24"/>
                              <w:szCs w:val="24"/>
                            </w:rPr>
                            <w:t>Technology</w:t>
                          </w:r>
                          <w:r w:rsidRPr="00CB5520">
                            <w:rPr>
                              <w:rFonts w:ascii="Arial"/>
                              <w:spacing w:val="-5"/>
                              <w:sz w:val="24"/>
                              <w:szCs w:val="24"/>
                            </w:rPr>
                            <w:t xml:space="preserve"> </w:t>
                          </w:r>
                          <w:r w:rsidRPr="00CB5520">
                            <w:rPr>
                              <w:rFonts w:ascii="Arial"/>
                              <w:spacing w:val="-2"/>
                              <w:w w:val="90"/>
                              <w:sz w:val="24"/>
                              <w:szCs w:val="24"/>
                            </w:rPr>
                            <w:t>Education,</w:t>
                          </w:r>
                          <w:r w:rsidRPr="00CB5520">
                            <w:rPr>
                              <w:rFonts w:ascii="Arial"/>
                              <w:spacing w:val="-4"/>
                              <w:sz w:val="24"/>
                              <w:szCs w:val="24"/>
                            </w:rPr>
                            <w:t xml:space="preserve"> </w:t>
                          </w:r>
                          <w:r w:rsidRPr="00CB5520">
                            <w:rPr>
                              <w:rFonts w:ascii="Arial"/>
                              <w:spacing w:val="-2"/>
                              <w:w w:val="90"/>
                              <w:sz w:val="24"/>
                              <w:szCs w:val="24"/>
                            </w:rPr>
                            <w:t>Vol</w:t>
                          </w:r>
                          <w:r w:rsidRPr="00CB5520">
                            <w:rPr>
                              <w:rFonts w:ascii="Arial"/>
                              <w:spacing w:val="-5"/>
                              <w:sz w:val="24"/>
                              <w:szCs w:val="24"/>
                            </w:rPr>
                            <w:t xml:space="preserve"> </w:t>
                          </w:r>
                          <w:r w:rsidRPr="00CB5520">
                            <w:rPr>
                              <w:rFonts w:ascii="Arial"/>
                              <w:spacing w:val="-2"/>
                              <w:w w:val="90"/>
                              <w:sz w:val="24"/>
                              <w:szCs w:val="24"/>
                            </w:rPr>
                            <w:t>1</w:t>
                          </w:r>
                          <w:r w:rsidR="00CB5520" w:rsidRPr="00CB5520">
                            <w:rPr>
                              <w:rFonts w:ascii="Arial"/>
                              <w:spacing w:val="-2"/>
                              <w:w w:val="90"/>
                              <w:sz w:val="24"/>
                              <w:szCs w:val="24"/>
                            </w:rPr>
                            <w:t>1</w:t>
                          </w:r>
                          <w:r w:rsidRPr="00CB5520">
                            <w:rPr>
                              <w:rFonts w:ascii="Arial"/>
                              <w:spacing w:val="-2"/>
                              <w:w w:val="90"/>
                              <w:sz w:val="24"/>
                              <w:szCs w:val="24"/>
                            </w:rPr>
                            <w:t>,</w:t>
                          </w:r>
                          <w:r w:rsidRPr="00CB5520">
                            <w:rPr>
                              <w:rFonts w:ascii="Arial"/>
                              <w:spacing w:val="-5"/>
                              <w:sz w:val="24"/>
                              <w:szCs w:val="24"/>
                            </w:rPr>
                            <w:t xml:space="preserve"> </w:t>
                          </w:r>
                          <w:r w:rsidRPr="00CB5520">
                            <w:rPr>
                              <w:rFonts w:ascii="Arial"/>
                              <w:spacing w:val="-2"/>
                              <w:w w:val="90"/>
                              <w:sz w:val="24"/>
                              <w:szCs w:val="24"/>
                            </w:rPr>
                            <w:t>Special</w:t>
                          </w:r>
                          <w:r w:rsidRPr="00CB5520">
                            <w:rPr>
                              <w:rFonts w:ascii="Arial"/>
                              <w:spacing w:val="-6"/>
                              <w:sz w:val="24"/>
                              <w:szCs w:val="24"/>
                            </w:rPr>
                            <w:t xml:space="preserve"> </w:t>
                          </w:r>
                          <w:r w:rsidRPr="00CB5520">
                            <w:rPr>
                              <w:rFonts w:ascii="Arial"/>
                              <w:spacing w:val="-2"/>
                              <w:w w:val="90"/>
                              <w:sz w:val="24"/>
                              <w:szCs w:val="24"/>
                            </w:rPr>
                            <w:t>Issue,</w:t>
                          </w:r>
                          <w:r w:rsidRPr="00CB5520">
                            <w:rPr>
                              <w:rFonts w:ascii="Arial"/>
                              <w:spacing w:val="-5"/>
                              <w:sz w:val="24"/>
                              <w:szCs w:val="24"/>
                            </w:rPr>
                            <w:t xml:space="preserve"> </w:t>
                          </w:r>
                          <w:r w:rsidRPr="00CB5520">
                            <w:rPr>
                              <w:rFonts w:ascii="Arial"/>
                              <w:spacing w:val="-4"/>
                              <w:w w:val="90"/>
                              <w:sz w:val="24"/>
                              <w:szCs w:val="24"/>
                            </w:rPr>
                            <w:t>202</w:t>
                          </w:r>
                          <w:r w:rsidR="00CB5520" w:rsidRPr="00CB5520">
                            <w:rPr>
                              <w:rFonts w:ascii="Arial"/>
                              <w:spacing w:val="-4"/>
                              <w:w w:val="90"/>
                              <w:sz w:val="24"/>
                              <w:szCs w:val="24"/>
                            </w:rPr>
                            <w:t>6</w:t>
                          </w:r>
                        </w:p>
                      </w:txbxContent>
                    </wps:txbx>
                    <wps:bodyPr wrap="square" lIns="0" tIns="0" rIns="0" bIns="0" rtlCol="0">
                      <a:noAutofit/>
                    </wps:bodyPr>
                  </wps:wsp>
                </a:graphicData>
              </a:graphic>
              <wp14:sizeRelH relativeFrom="margin">
                <wp14:pctWidth>0</wp14:pctWidth>
              </wp14:sizeRelH>
            </wp:anchor>
          </w:drawing>
        </mc:Choice>
        <mc:Fallback>
          <w:pict>
            <v:shapetype w14:anchorId="0D259FD6" id="_x0000_t202" coordsize="21600,21600" o:spt="202" path="m,l,21600r21600,l21600,xe">
              <v:stroke joinstyle="miter"/>
              <v:path gradientshapeok="t" o:connecttype="rect"/>
            </v:shapetype>
            <v:shape id="Textbox 27" o:spid="_x0000_s1050" type="#_x0000_t202" style="position:absolute;margin-left:71.1pt;margin-top:741.4pt;width:390.1pt;height:15.5pt;z-index:-15962624;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" filled="f" stroked="f">
              <v:textbox inset="0,0,0,0">
                <w:txbxContent>
                  <w:p w14:paraId="609D6B0B" w14:textId="17A90403" w:rsidR="003A019E" w:rsidRPr="00CB5520" w:rsidRDefault="00000000">
                    <w:pPr>
                      <w:pStyle w:val="BodyText"/>
                      <w:spacing w:before="24"/>
                      <w:ind w:left="20"/>
                      <w:rPr>
                        <w:rFonts w:ascii="Arial"/>
                        <w:sz w:val="24"/>
                        <w:szCs w:val="24"/>
                      </w:rPr>
                    </w:pPr>
                    <w:r w:rsidRPr="00CB5520">
                      <w:rPr>
                        <w:rFonts w:ascii="Arial"/>
                        <w:spacing w:val="-2"/>
                        <w:w w:val="90"/>
                        <w:sz w:val="24"/>
                        <w:szCs w:val="24"/>
                      </w:rPr>
                      <w:t>Australasian</w:t>
                    </w:r>
                    <w:r w:rsidRPr="00CB5520">
                      <w:rPr>
                        <w:rFonts w:ascii="Arial"/>
                        <w:spacing w:val="-5"/>
                        <w:sz w:val="24"/>
                        <w:szCs w:val="24"/>
                      </w:rPr>
                      <w:t xml:space="preserve"> </w:t>
                    </w:r>
                    <w:r w:rsidRPr="00CB5520">
                      <w:rPr>
                        <w:rFonts w:ascii="Arial"/>
                        <w:spacing w:val="-2"/>
                        <w:w w:val="90"/>
                        <w:sz w:val="24"/>
                        <w:szCs w:val="24"/>
                      </w:rPr>
                      <w:t>Journal</w:t>
                    </w:r>
                    <w:r w:rsidRPr="00CB5520">
                      <w:rPr>
                        <w:rFonts w:ascii="Arial"/>
                        <w:spacing w:val="-5"/>
                        <w:sz w:val="24"/>
                        <w:szCs w:val="24"/>
                      </w:rPr>
                      <w:t xml:space="preserve"> </w:t>
                    </w:r>
                    <w:r w:rsidRPr="00CB5520">
                      <w:rPr>
                        <w:rFonts w:ascii="Arial"/>
                        <w:spacing w:val="-2"/>
                        <w:w w:val="90"/>
                        <w:sz w:val="24"/>
                        <w:szCs w:val="24"/>
                      </w:rPr>
                      <w:t>of</w:t>
                    </w:r>
                    <w:r w:rsidRPr="00CB5520">
                      <w:rPr>
                        <w:rFonts w:ascii="Arial"/>
                        <w:spacing w:val="-5"/>
                        <w:sz w:val="24"/>
                        <w:szCs w:val="24"/>
                      </w:rPr>
                      <w:t xml:space="preserve"> </w:t>
                    </w:r>
                    <w:r w:rsidRPr="00CB5520">
                      <w:rPr>
                        <w:rFonts w:ascii="Arial"/>
                        <w:spacing w:val="-2"/>
                        <w:w w:val="90"/>
                        <w:sz w:val="24"/>
                        <w:szCs w:val="24"/>
                      </w:rPr>
                      <w:t>Technology</w:t>
                    </w:r>
                    <w:r w:rsidRPr="00CB5520">
                      <w:rPr>
                        <w:rFonts w:ascii="Arial"/>
                        <w:spacing w:val="-5"/>
                        <w:sz w:val="24"/>
                        <w:szCs w:val="24"/>
                      </w:rPr>
                      <w:t xml:space="preserve"> </w:t>
                    </w:r>
                    <w:r w:rsidRPr="00CB5520">
                      <w:rPr>
                        <w:rFonts w:ascii="Arial"/>
                        <w:spacing w:val="-2"/>
                        <w:w w:val="90"/>
                        <w:sz w:val="24"/>
                        <w:szCs w:val="24"/>
                      </w:rPr>
                      <w:t>Education,</w:t>
                    </w:r>
                    <w:r w:rsidRPr="00CB5520">
                      <w:rPr>
                        <w:rFonts w:ascii="Arial"/>
                        <w:spacing w:val="-4"/>
                        <w:sz w:val="24"/>
                        <w:szCs w:val="24"/>
                      </w:rPr>
                      <w:t xml:space="preserve"> </w:t>
                    </w:r>
                    <w:r w:rsidRPr="00CB5520">
                      <w:rPr>
                        <w:rFonts w:ascii="Arial"/>
                        <w:spacing w:val="-2"/>
                        <w:w w:val="90"/>
                        <w:sz w:val="24"/>
                        <w:szCs w:val="24"/>
                      </w:rPr>
                      <w:t>Vol</w:t>
                    </w:r>
                    <w:r w:rsidRPr="00CB5520">
                      <w:rPr>
                        <w:rFonts w:ascii="Arial"/>
                        <w:spacing w:val="-5"/>
                        <w:sz w:val="24"/>
                        <w:szCs w:val="24"/>
                      </w:rPr>
                      <w:t xml:space="preserve"> </w:t>
                    </w:r>
                    <w:r w:rsidRPr="00CB5520">
                      <w:rPr>
                        <w:rFonts w:ascii="Arial"/>
                        <w:spacing w:val="-2"/>
                        <w:w w:val="90"/>
                        <w:sz w:val="24"/>
                        <w:szCs w:val="24"/>
                      </w:rPr>
                      <w:t>1</w:t>
                    </w:r>
                    <w:r w:rsidR="00CB5520" w:rsidRPr="00CB5520">
                      <w:rPr>
                        <w:rFonts w:ascii="Arial"/>
                        <w:spacing w:val="-2"/>
                        <w:w w:val="90"/>
                        <w:sz w:val="24"/>
                        <w:szCs w:val="24"/>
                      </w:rPr>
                      <w:t>1</w:t>
                    </w:r>
                    <w:r w:rsidRPr="00CB5520">
                      <w:rPr>
                        <w:rFonts w:ascii="Arial"/>
                        <w:spacing w:val="-2"/>
                        <w:w w:val="90"/>
                        <w:sz w:val="24"/>
                        <w:szCs w:val="24"/>
                      </w:rPr>
                      <w:t>,</w:t>
                    </w:r>
                    <w:r w:rsidRPr="00CB5520">
                      <w:rPr>
                        <w:rFonts w:ascii="Arial"/>
                        <w:spacing w:val="-5"/>
                        <w:sz w:val="24"/>
                        <w:szCs w:val="24"/>
                      </w:rPr>
                      <w:t xml:space="preserve"> </w:t>
                    </w:r>
                    <w:r w:rsidRPr="00CB5520">
                      <w:rPr>
                        <w:rFonts w:ascii="Arial"/>
                        <w:spacing w:val="-2"/>
                        <w:w w:val="90"/>
                        <w:sz w:val="24"/>
                        <w:szCs w:val="24"/>
                      </w:rPr>
                      <w:t>Special</w:t>
                    </w:r>
                    <w:r w:rsidRPr="00CB5520">
                      <w:rPr>
                        <w:rFonts w:ascii="Arial"/>
                        <w:spacing w:val="-6"/>
                        <w:sz w:val="24"/>
                        <w:szCs w:val="24"/>
                      </w:rPr>
                      <w:t xml:space="preserve"> </w:t>
                    </w:r>
                    <w:r w:rsidRPr="00CB5520">
                      <w:rPr>
                        <w:rFonts w:ascii="Arial"/>
                        <w:spacing w:val="-2"/>
                        <w:w w:val="90"/>
                        <w:sz w:val="24"/>
                        <w:szCs w:val="24"/>
                      </w:rPr>
                      <w:t>Issue,</w:t>
                    </w:r>
                    <w:r w:rsidRPr="00CB5520">
                      <w:rPr>
                        <w:rFonts w:ascii="Arial"/>
                        <w:spacing w:val="-5"/>
                        <w:sz w:val="24"/>
                        <w:szCs w:val="24"/>
                      </w:rPr>
                      <w:t xml:space="preserve"> </w:t>
                    </w:r>
                    <w:r w:rsidRPr="00CB5520">
                      <w:rPr>
                        <w:rFonts w:ascii="Arial"/>
                        <w:spacing w:val="-4"/>
                        <w:w w:val="90"/>
                        <w:sz w:val="24"/>
                        <w:szCs w:val="24"/>
                      </w:rPr>
                      <w:t>202</w:t>
                    </w:r>
                    <w:r w:rsidR="00CB5520" w:rsidRPr="00CB5520">
                      <w:rPr>
                        <w:rFonts w:ascii="Arial"/>
                        <w:spacing w:val="-4"/>
                        <w:w w:val="90"/>
                        <w:sz w:val="24"/>
                        <w:szCs w:val="24"/>
                      </w:rPr>
                      <w:t>6</w:t>
                    </w:r>
                  </w:p>
                </w:txbxContent>
              </v:textbox>
              <w10:wrap anchorx="page" anchory="page"/>
            </v:shape>
          </w:pict>
        </mc:Fallback>
      </mc:AlternateContent>
    </w:r>
    <w:r>
      <w:rPr>
        <w:noProof/>
        <w:sz w:val="20"/>
      </w:rPr>
      <mc:AlternateContent>
        <mc:Choice Requires="wps">
          <w:drawing>
            <wp:anchor distT="0" distB="0" distL="0" distR="0" simplePos="0" relativeHeight="487354368" behindDoc="1" locked="0" layoutInCell="1" allowOverlap="1" wp14:anchorId="5BDF42DB" wp14:editId="1F14B5E2">
              <wp:simplePos x="0" y="0"/>
              <wp:positionH relativeFrom="page">
                <wp:posOffset>6702043</wp:posOffset>
              </wp:positionH>
              <wp:positionV relativeFrom="page">
                <wp:posOffset>9418425</wp:posOffset>
              </wp:positionV>
              <wp:extent cx="167005" cy="196850"/>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96850"/>
                      </a:xfrm>
                      <a:prstGeom prst="rect">
                        <a:avLst/>
                      </a:prstGeom>
                    </wps:spPr>
                    <wps:txbx>
                      <w:txbxContent>
                        <w:p w14:paraId="00A934FC" w14:textId="77777777" w:rsidR="003A019E" w:rsidRDefault="00000000">
                          <w:pPr>
                            <w:pStyle w:val="BodyText"/>
                            <w:spacing w:before="24"/>
                            <w:ind w:left="20"/>
                            <w:rPr>
                              <w:rFonts w:ascii="Arial"/>
                            </w:rPr>
                          </w:pPr>
                          <w:r>
                            <w:rPr>
                              <w:rFonts w:ascii="Arial"/>
                              <w:spacing w:val="-7"/>
                            </w:rPr>
                            <w:t>14</w:t>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527.719971pt;margin-top:741.608276pt;width:13.15pt;height:15.5pt;mso-position-horizontal-relative:page;mso-position-vertical-relative:page;z-index:-15962112" type="#_x0000_t202" id="docshape26" filled="false" stroked="false">
              <v:textbox inset="0,0,0,0">
                <w:txbxContent>
                  <w:p>
                    <w:pPr>
                      <w:pStyle w:val="BodyText"/>
                      <w:spacing w:before="24"/>
                      <w:ind w:left="20"/>
                      <w:rPr>
                        <w:rFonts w:ascii="Arial"/>
                      </w:rPr>
                    </w:pPr>
                    <w:r>
                      <w:rPr>
                        <w:rFonts w:ascii="Arial"/>
                        <w:spacing w:val="-7"/>
                      </w:rPr>
                      <w:t>14</w:t>
                    </w:r>
                  </w:p>
                </w:txbxContent>
              </v:textbox>
              <w10:wrap type="non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F5A511C" w14:textId="77777777" w:rsidR="003A019E" w:rsidRDefault="00000000">
    <w:pPr>
      <w:pStyle w:val="BodyText"/>
      <w:spacing w:line="14" w:lineRule="auto"/>
      <w:rPr>
        <w:sz w:val="20"/>
      </w:rPr>
    </w:pPr>
    <w:r>
      <w:rPr>
        <w:noProof/>
        <w:sz w:val="20"/>
      </w:rPr>
      <mc:AlternateContent>
        <mc:Choice Requires="wps">
          <w:drawing>
            <wp:anchor distT="0" distB="0" distL="0" distR="0" simplePos="0" relativeHeight="487354880" behindDoc="1" locked="0" layoutInCell="1" allowOverlap="1" wp14:anchorId="78926F46" wp14:editId="5AA6F621">
              <wp:simplePos x="0" y="0"/>
              <wp:positionH relativeFrom="page">
                <wp:posOffset>902824</wp:posOffset>
              </wp:positionH>
              <wp:positionV relativeFrom="page">
                <wp:posOffset>9248172</wp:posOffset>
              </wp:positionV>
              <wp:extent cx="4919241" cy="196850"/>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19241" cy="196850"/>
                      </a:xfrm>
                      <a:prstGeom prst="rect">
                        <a:avLst/>
                      </a:prstGeom>
                    </wps:spPr>
                    <wps:txbx>
                      <w:txbxContent>
                        <w:p w14:paraId="3661C5D2" w14:textId="1D0C5295" w:rsidR="003A019E" w:rsidRPr="00CB5520" w:rsidRDefault="00000000">
                          <w:pPr>
                            <w:pStyle w:val="BodyText"/>
                            <w:spacing w:before="24"/>
                            <w:ind w:left="20"/>
                            <w:rPr>
                              <w:rFonts w:ascii="Arial"/>
                              <w:sz w:val="24"/>
                              <w:szCs w:val="24"/>
                            </w:rPr>
                          </w:pPr>
                          <w:r w:rsidRPr="00CB5520">
                            <w:rPr>
                              <w:rFonts w:ascii="Arial"/>
                              <w:spacing w:val="-2"/>
                              <w:w w:val="90"/>
                              <w:sz w:val="24"/>
                              <w:szCs w:val="24"/>
                            </w:rPr>
                            <w:t>Australasian</w:t>
                          </w:r>
                          <w:r w:rsidRPr="00CB5520">
                            <w:rPr>
                              <w:rFonts w:ascii="Arial"/>
                              <w:spacing w:val="-5"/>
                              <w:sz w:val="24"/>
                              <w:szCs w:val="24"/>
                            </w:rPr>
                            <w:t xml:space="preserve"> </w:t>
                          </w:r>
                          <w:r w:rsidRPr="00CB5520">
                            <w:rPr>
                              <w:rFonts w:ascii="Arial"/>
                              <w:spacing w:val="-2"/>
                              <w:w w:val="90"/>
                              <w:sz w:val="24"/>
                              <w:szCs w:val="24"/>
                            </w:rPr>
                            <w:t>Journal</w:t>
                          </w:r>
                          <w:r w:rsidRPr="00CB5520">
                            <w:rPr>
                              <w:rFonts w:ascii="Arial"/>
                              <w:spacing w:val="-5"/>
                              <w:sz w:val="24"/>
                              <w:szCs w:val="24"/>
                            </w:rPr>
                            <w:t xml:space="preserve"> </w:t>
                          </w:r>
                          <w:r w:rsidRPr="00CB5520">
                            <w:rPr>
                              <w:rFonts w:ascii="Arial"/>
                              <w:spacing w:val="-2"/>
                              <w:w w:val="90"/>
                              <w:sz w:val="24"/>
                              <w:szCs w:val="24"/>
                            </w:rPr>
                            <w:t>of</w:t>
                          </w:r>
                          <w:r w:rsidRPr="00CB5520">
                            <w:rPr>
                              <w:rFonts w:ascii="Arial"/>
                              <w:spacing w:val="-5"/>
                              <w:sz w:val="24"/>
                              <w:szCs w:val="24"/>
                            </w:rPr>
                            <w:t xml:space="preserve"> </w:t>
                          </w:r>
                          <w:r w:rsidRPr="00CB5520">
                            <w:rPr>
                              <w:rFonts w:ascii="Arial"/>
                              <w:spacing w:val="-2"/>
                              <w:w w:val="90"/>
                              <w:sz w:val="24"/>
                              <w:szCs w:val="24"/>
                            </w:rPr>
                            <w:t>Technology</w:t>
                          </w:r>
                          <w:r w:rsidRPr="00CB5520">
                            <w:rPr>
                              <w:rFonts w:ascii="Arial"/>
                              <w:spacing w:val="-5"/>
                              <w:sz w:val="24"/>
                              <w:szCs w:val="24"/>
                            </w:rPr>
                            <w:t xml:space="preserve"> </w:t>
                          </w:r>
                          <w:r w:rsidRPr="00CB5520">
                            <w:rPr>
                              <w:rFonts w:ascii="Arial"/>
                              <w:spacing w:val="-2"/>
                              <w:w w:val="90"/>
                              <w:sz w:val="24"/>
                              <w:szCs w:val="24"/>
                            </w:rPr>
                            <w:t>Education,</w:t>
                          </w:r>
                          <w:r w:rsidRPr="00CB5520">
                            <w:rPr>
                              <w:rFonts w:ascii="Arial"/>
                              <w:spacing w:val="-4"/>
                              <w:sz w:val="24"/>
                              <w:szCs w:val="24"/>
                            </w:rPr>
                            <w:t xml:space="preserve"> </w:t>
                          </w:r>
                          <w:r w:rsidRPr="00CB5520">
                            <w:rPr>
                              <w:rFonts w:ascii="Arial"/>
                              <w:spacing w:val="-2"/>
                              <w:w w:val="90"/>
                              <w:sz w:val="24"/>
                              <w:szCs w:val="24"/>
                            </w:rPr>
                            <w:t>Vol</w:t>
                          </w:r>
                          <w:r w:rsidRPr="00CB5520">
                            <w:rPr>
                              <w:rFonts w:ascii="Arial"/>
                              <w:spacing w:val="-5"/>
                              <w:sz w:val="24"/>
                              <w:szCs w:val="24"/>
                            </w:rPr>
                            <w:t xml:space="preserve"> </w:t>
                          </w:r>
                          <w:r w:rsidRPr="00CB5520">
                            <w:rPr>
                              <w:rFonts w:ascii="Arial"/>
                              <w:spacing w:val="-2"/>
                              <w:w w:val="90"/>
                              <w:sz w:val="24"/>
                              <w:szCs w:val="24"/>
                            </w:rPr>
                            <w:t>1</w:t>
                          </w:r>
                          <w:r w:rsidR="00CB5520" w:rsidRPr="00CB5520">
                            <w:rPr>
                              <w:rFonts w:ascii="Arial"/>
                              <w:spacing w:val="-2"/>
                              <w:w w:val="90"/>
                              <w:sz w:val="24"/>
                              <w:szCs w:val="24"/>
                            </w:rPr>
                            <w:t>1</w:t>
                          </w:r>
                          <w:r w:rsidRPr="00CB5520">
                            <w:rPr>
                              <w:rFonts w:ascii="Arial"/>
                              <w:spacing w:val="-2"/>
                              <w:w w:val="90"/>
                              <w:sz w:val="24"/>
                              <w:szCs w:val="24"/>
                            </w:rPr>
                            <w:t>,</w:t>
                          </w:r>
                          <w:r w:rsidRPr="00CB5520">
                            <w:rPr>
                              <w:rFonts w:ascii="Arial"/>
                              <w:spacing w:val="-5"/>
                              <w:sz w:val="24"/>
                              <w:szCs w:val="24"/>
                            </w:rPr>
                            <w:t xml:space="preserve"> </w:t>
                          </w:r>
                          <w:r w:rsidRPr="00CB5520">
                            <w:rPr>
                              <w:rFonts w:ascii="Arial"/>
                              <w:spacing w:val="-2"/>
                              <w:w w:val="90"/>
                              <w:sz w:val="24"/>
                              <w:szCs w:val="24"/>
                            </w:rPr>
                            <w:t>Special</w:t>
                          </w:r>
                          <w:r w:rsidRPr="00CB5520">
                            <w:rPr>
                              <w:rFonts w:ascii="Arial"/>
                              <w:spacing w:val="-6"/>
                              <w:sz w:val="24"/>
                              <w:szCs w:val="24"/>
                            </w:rPr>
                            <w:t xml:space="preserve"> </w:t>
                          </w:r>
                          <w:r w:rsidRPr="00CB5520">
                            <w:rPr>
                              <w:rFonts w:ascii="Arial"/>
                              <w:spacing w:val="-2"/>
                              <w:w w:val="90"/>
                              <w:sz w:val="24"/>
                              <w:szCs w:val="24"/>
                            </w:rPr>
                            <w:t>Issue,</w:t>
                          </w:r>
                          <w:r w:rsidRPr="00CB5520">
                            <w:rPr>
                              <w:rFonts w:ascii="Arial"/>
                              <w:spacing w:val="-5"/>
                              <w:sz w:val="24"/>
                              <w:szCs w:val="24"/>
                            </w:rPr>
                            <w:t xml:space="preserve"> </w:t>
                          </w:r>
                          <w:r w:rsidRPr="00CB5520">
                            <w:rPr>
                              <w:rFonts w:ascii="Arial"/>
                              <w:spacing w:val="-4"/>
                              <w:w w:val="90"/>
                              <w:sz w:val="24"/>
                              <w:szCs w:val="24"/>
                            </w:rPr>
                            <w:t>202</w:t>
                          </w:r>
                          <w:r w:rsidR="00CB5520" w:rsidRPr="00CB5520">
                            <w:rPr>
                              <w:rFonts w:ascii="Arial"/>
                              <w:spacing w:val="-4"/>
                              <w:w w:val="90"/>
                              <w:sz w:val="24"/>
                              <w:szCs w:val="24"/>
                            </w:rPr>
                            <w:t>6</w:t>
                          </w:r>
                        </w:p>
                      </w:txbxContent>
                    </wps:txbx>
                    <wps:bodyPr wrap="square" lIns="0" tIns="0" rIns="0" bIns="0" rtlCol="0">
                      <a:noAutofit/>
                    </wps:bodyPr>
                  </wps:wsp>
                </a:graphicData>
              </a:graphic>
              <wp14:sizeRelH relativeFrom="margin">
                <wp14:pctWidth>0</wp14:pctWidth>
              </wp14:sizeRelH>
            </wp:anchor>
          </w:drawing>
        </mc:Choice>
        <mc:Fallback>
          <w:pict>
            <v:shapetype w14:anchorId="78926F46" id="_x0000_t202" coordsize="21600,21600" o:spt="202" path="m,l,21600r21600,l21600,xe">
              <v:stroke joinstyle="miter"/>
              <v:path gradientshapeok="t" o:connecttype="rect"/>
            </v:shapetype>
            <v:shape id="Textbox 29" o:spid="_x0000_s1052" type="#_x0000_t202" style="position:absolute;margin-left:71.1pt;margin-top:728.2pt;width:387.35pt;height:15.5pt;z-index:-1596160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" filled="f" stroked="f">
              <v:textbox inset="0,0,0,0">
                <w:txbxContent>
                  <w:p w14:paraId="3661C5D2" w14:textId="1D0C5295" w:rsidR="003A019E" w:rsidRPr="00CB5520" w:rsidRDefault="00000000">
                    <w:pPr>
                      <w:pStyle w:val="BodyText"/>
                      <w:spacing w:before="24"/>
                      <w:ind w:left="20"/>
                      <w:rPr>
                        <w:rFonts w:ascii="Arial"/>
                        <w:sz w:val="24"/>
                        <w:szCs w:val="24"/>
                      </w:rPr>
                    </w:pPr>
                    <w:r w:rsidRPr="00CB5520">
                      <w:rPr>
                        <w:rFonts w:ascii="Arial"/>
                        <w:spacing w:val="-2"/>
                        <w:w w:val="90"/>
                        <w:sz w:val="24"/>
                        <w:szCs w:val="24"/>
                      </w:rPr>
                      <w:t>Australasian</w:t>
                    </w:r>
                    <w:r w:rsidRPr="00CB5520">
                      <w:rPr>
                        <w:rFonts w:ascii="Arial"/>
                        <w:spacing w:val="-5"/>
                        <w:sz w:val="24"/>
                        <w:szCs w:val="24"/>
                      </w:rPr>
                      <w:t xml:space="preserve"> </w:t>
                    </w:r>
                    <w:r w:rsidRPr="00CB5520">
                      <w:rPr>
                        <w:rFonts w:ascii="Arial"/>
                        <w:spacing w:val="-2"/>
                        <w:w w:val="90"/>
                        <w:sz w:val="24"/>
                        <w:szCs w:val="24"/>
                      </w:rPr>
                      <w:t>Journal</w:t>
                    </w:r>
                    <w:r w:rsidRPr="00CB5520">
                      <w:rPr>
                        <w:rFonts w:ascii="Arial"/>
                        <w:spacing w:val="-5"/>
                        <w:sz w:val="24"/>
                        <w:szCs w:val="24"/>
                      </w:rPr>
                      <w:t xml:space="preserve"> </w:t>
                    </w:r>
                    <w:r w:rsidRPr="00CB5520">
                      <w:rPr>
                        <w:rFonts w:ascii="Arial"/>
                        <w:spacing w:val="-2"/>
                        <w:w w:val="90"/>
                        <w:sz w:val="24"/>
                        <w:szCs w:val="24"/>
                      </w:rPr>
                      <w:t>of</w:t>
                    </w:r>
                    <w:r w:rsidRPr="00CB5520">
                      <w:rPr>
                        <w:rFonts w:ascii="Arial"/>
                        <w:spacing w:val="-5"/>
                        <w:sz w:val="24"/>
                        <w:szCs w:val="24"/>
                      </w:rPr>
                      <w:t xml:space="preserve"> </w:t>
                    </w:r>
                    <w:r w:rsidRPr="00CB5520">
                      <w:rPr>
                        <w:rFonts w:ascii="Arial"/>
                        <w:spacing w:val="-2"/>
                        <w:w w:val="90"/>
                        <w:sz w:val="24"/>
                        <w:szCs w:val="24"/>
                      </w:rPr>
                      <w:t>Technology</w:t>
                    </w:r>
                    <w:r w:rsidRPr="00CB5520">
                      <w:rPr>
                        <w:rFonts w:ascii="Arial"/>
                        <w:spacing w:val="-5"/>
                        <w:sz w:val="24"/>
                        <w:szCs w:val="24"/>
                      </w:rPr>
                      <w:t xml:space="preserve"> </w:t>
                    </w:r>
                    <w:r w:rsidRPr="00CB5520">
                      <w:rPr>
                        <w:rFonts w:ascii="Arial"/>
                        <w:spacing w:val="-2"/>
                        <w:w w:val="90"/>
                        <w:sz w:val="24"/>
                        <w:szCs w:val="24"/>
                      </w:rPr>
                      <w:t>Education,</w:t>
                    </w:r>
                    <w:r w:rsidRPr="00CB5520">
                      <w:rPr>
                        <w:rFonts w:ascii="Arial"/>
                        <w:spacing w:val="-4"/>
                        <w:sz w:val="24"/>
                        <w:szCs w:val="24"/>
                      </w:rPr>
                      <w:t xml:space="preserve"> </w:t>
                    </w:r>
                    <w:r w:rsidRPr="00CB5520">
                      <w:rPr>
                        <w:rFonts w:ascii="Arial"/>
                        <w:spacing w:val="-2"/>
                        <w:w w:val="90"/>
                        <w:sz w:val="24"/>
                        <w:szCs w:val="24"/>
                      </w:rPr>
                      <w:t>Vol</w:t>
                    </w:r>
                    <w:r w:rsidRPr="00CB5520">
                      <w:rPr>
                        <w:rFonts w:ascii="Arial"/>
                        <w:spacing w:val="-5"/>
                        <w:sz w:val="24"/>
                        <w:szCs w:val="24"/>
                      </w:rPr>
                      <w:t xml:space="preserve"> </w:t>
                    </w:r>
                    <w:r w:rsidRPr="00CB5520">
                      <w:rPr>
                        <w:rFonts w:ascii="Arial"/>
                        <w:spacing w:val="-2"/>
                        <w:w w:val="90"/>
                        <w:sz w:val="24"/>
                        <w:szCs w:val="24"/>
                      </w:rPr>
                      <w:t>1</w:t>
                    </w:r>
                    <w:r w:rsidR="00CB5520" w:rsidRPr="00CB5520">
                      <w:rPr>
                        <w:rFonts w:ascii="Arial"/>
                        <w:spacing w:val="-2"/>
                        <w:w w:val="90"/>
                        <w:sz w:val="24"/>
                        <w:szCs w:val="24"/>
                      </w:rPr>
                      <w:t>1</w:t>
                    </w:r>
                    <w:r w:rsidRPr="00CB5520">
                      <w:rPr>
                        <w:rFonts w:ascii="Arial"/>
                        <w:spacing w:val="-2"/>
                        <w:w w:val="90"/>
                        <w:sz w:val="24"/>
                        <w:szCs w:val="24"/>
                      </w:rPr>
                      <w:t>,</w:t>
                    </w:r>
                    <w:r w:rsidRPr="00CB5520">
                      <w:rPr>
                        <w:rFonts w:ascii="Arial"/>
                        <w:spacing w:val="-5"/>
                        <w:sz w:val="24"/>
                        <w:szCs w:val="24"/>
                      </w:rPr>
                      <w:t xml:space="preserve"> </w:t>
                    </w:r>
                    <w:r w:rsidRPr="00CB5520">
                      <w:rPr>
                        <w:rFonts w:ascii="Arial"/>
                        <w:spacing w:val="-2"/>
                        <w:w w:val="90"/>
                        <w:sz w:val="24"/>
                        <w:szCs w:val="24"/>
                      </w:rPr>
                      <w:t>Special</w:t>
                    </w:r>
                    <w:r w:rsidRPr="00CB5520">
                      <w:rPr>
                        <w:rFonts w:ascii="Arial"/>
                        <w:spacing w:val="-6"/>
                        <w:sz w:val="24"/>
                        <w:szCs w:val="24"/>
                      </w:rPr>
                      <w:t xml:space="preserve"> </w:t>
                    </w:r>
                    <w:r w:rsidRPr="00CB5520">
                      <w:rPr>
                        <w:rFonts w:ascii="Arial"/>
                        <w:spacing w:val="-2"/>
                        <w:w w:val="90"/>
                        <w:sz w:val="24"/>
                        <w:szCs w:val="24"/>
                      </w:rPr>
                      <w:t>Issue,</w:t>
                    </w:r>
                    <w:r w:rsidRPr="00CB5520">
                      <w:rPr>
                        <w:rFonts w:ascii="Arial"/>
                        <w:spacing w:val="-5"/>
                        <w:sz w:val="24"/>
                        <w:szCs w:val="24"/>
                      </w:rPr>
                      <w:t xml:space="preserve"> </w:t>
                    </w:r>
                    <w:r w:rsidRPr="00CB5520">
                      <w:rPr>
                        <w:rFonts w:ascii="Arial"/>
                        <w:spacing w:val="-4"/>
                        <w:w w:val="90"/>
                        <w:sz w:val="24"/>
                        <w:szCs w:val="24"/>
                      </w:rPr>
                      <w:t>202</w:t>
                    </w:r>
                    <w:r w:rsidR="00CB5520" w:rsidRPr="00CB5520">
                      <w:rPr>
                        <w:rFonts w:ascii="Arial"/>
                        <w:spacing w:val="-4"/>
                        <w:w w:val="90"/>
                        <w:sz w:val="24"/>
                        <w:szCs w:val="24"/>
                      </w:rPr>
                      <w:t>6</w:t>
                    </w:r>
                  </w:p>
                </w:txbxContent>
              </v:textbox>
              <w10:wrap anchorx="page" anchory="page"/>
            </v:shape>
          </w:pict>
        </mc:Fallback>
      </mc:AlternateContent>
    </w:r>
    <w:r>
      <w:rPr>
        <w:noProof/>
        <w:sz w:val="20"/>
      </w:rPr>
      <mc:AlternateContent>
        <mc:Choice Requires="wps">
          <w:drawing>
            <wp:anchor distT="0" distB="0" distL="0" distR="0" simplePos="0" relativeHeight="487355392" behindDoc="1" locked="0" layoutInCell="1" allowOverlap="1" wp14:anchorId="03731348" wp14:editId="70B75605">
              <wp:simplePos x="0" y="0"/>
              <wp:positionH relativeFrom="page">
                <wp:posOffset>6702043</wp:posOffset>
              </wp:positionH>
              <wp:positionV relativeFrom="page">
                <wp:posOffset>9247737</wp:posOffset>
              </wp:positionV>
              <wp:extent cx="167005" cy="19685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96850"/>
                      </a:xfrm>
                      <a:prstGeom prst="rect">
                        <a:avLst/>
                      </a:prstGeom>
                    </wps:spPr>
                    <wps:txbx>
                      <w:txbxContent>
                        <w:p w14:paraId="6744E06C" w14:textId="77777777" w:rsidR="003A019E" w:rsidRDefault="00000000">
                          <w:pPr>
                            <w:pStyle w:val="BodyText"/>
                            <w:spacing w:before="24"/>
                            <w:ind w:left="20"/>
                            <w:rPr>
                              <w:rFonts w:ascii="Arial"/>
                            </w:rPr>
                          </w:pPr>
                          <w:r>
                            <w:rPr>
                              <w:rFonts w:ascii="Arial"/>
                              <w:spacing w:val="-7"/>
                            </w:rPr>
                            <w:t>15</w:t>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527.719971pt;margin-top:728.168274pt;width:13.15pt;height:15.5pt;mso-position-horizontal-relative:page;mso-position-vertical-relative:page;z-index:-15961088" type="#_x0000_t202" id="docshape28" filled="false" stroked="false">
              <v:textbox inset="0,0,0,0">
                <w:txbxContent>
                  <w:p>
                    <w:pPr>
                      <w:pStyle w:val="BodyText"/>
                      <w:spacing w:before="24"/>
                      <w:ind w:left="20"/>
                      <w:rPr>
                        <w:rFonts w:ascii="Arial"/>
                      </w:rPr>
                    </w:pPr>
                    <w:r>
                      <w:rPr>
                        <w:rFonts w:ascii="Arial"/>
                        <w:spacing w:val="-7"/>
                      </w:rPr>
                      <w:t>15</w:t>
                    </w:r>
                  </w:p>
                </w:txbxContent>
              </v:textbox>
              <w10:wrap type="non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990EB36" w14:textId="77777777" w:rsidR="003A019E" w:rsidRDefault="00000000">
    <w:pPr>
      <w:pStyle w:val="BodyText"/>
      <w:spacing w:line="14" w:lineRule="auto"/>
      <w:rPr>
        <w:sz w:val="20"/>
      </w:rPr>
    </w:pPr>
    <w:r>
      <w:rPr>
        <w:noProof/>
        <w:sz w:val="20"/>
      </w:rPr>
      <mc:AlternateContent>
        <mc:Choice Requires="wps">
          <w:drawing>
            <wp:anchor distT="0" distB="0" distL="0" distR="0" simplePos="0" relativeHeight="487355904" behindDoc="1" locked="0" layoutInCell="1" allowOverlap="1" wp14:anchorId="446BE5BE" wp14:editId="6F7D6555">
              <wp:simplePos x="0" y="0"/>
              <wp:positionH relativeFrom="page">
                <wp:posOffset>902824</wp:posOffset>
              </wp:positionH>
              <wp:positionV relativeFrom="page">
                <wp:posOffset>9416005</wp:posOffset>
              </wp:positionV>
              <wp:extent cx="4896091" cy="196850"/>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96091" cy="196850"/>
                      </a:xfrm>
                      <a:prstGeom prst="rect">
                        <a:avLst/>
                      </a:prstGeom>
                    </wps:spPr>
                    <wps:txbx>
                      <w:txbxContent>
                        <w:p w14:paraId="5470F809" w14:textId="0F08224B" w:rsidR="003A019E" w:rsidRPr="00CB5520" w:rsidRDefault="00000000">
                          <w:pPr>
                            <w:pStyle w:val="BodyText"/>
                            <w:spacing w:before="24"/>
                            <w:ind w:left="20"/>
                            <w:rPr>
                              <w:rFonts w:ascii="Arial"/>
                              <w:sz w:val="24"/>
                              <w:szCs w:val="24"/>
                            </w:rPr>
                          </w:pPr>
                          <w:r w:rsidRPr="00CB5520">
                            <w:rPr>
                              <w:rFonts w:ascii="Arial"/>
                              <w:spacing w:val="-2"/>
                              <w:w w:val="90"/>
                              <w:sz w:val="24"/>
                              <w:szCs w:val="24"/>
                            </w:rPr>
                            <w:t>Australasian</w:t>
                          </w:r>
                          <w:r w:rsidRPr="00CB5520">
                            <w:rPr>
                              <w:rFonts w:ascii="Arial"/>
                              <w:spacing w:val="-5"/>
                              <w:sz w:val="24"/>
                              <w:szCs w:val="24"/>
                            </w:rPr>
                            <w:t xml:space="preserve"> </w:t>
                          </w:r>
                          <w:r w:rsidRPr="00CB5520">
                            <w:rPr>
                              <w:rFonts w:ascii="Arial"/>
                              <w:spacing w:val="-2"/>
                              <w:w w:val="90"/>
                              <w:sz w:val="24"/>
                              <w:szCs w:val="24"/>
                            </w:rPr>
                            <w:t>Journal</w:t>
                          </w:r>
                          <w:r w:rsidRPr="00CB5520">
                            <w:rPr>
                              <w:rFonts w:ascii="Arial"/>
                              <w:spacing w:val="-5"/>
                              <w:sz w:val="24"/>
                              <w:szCs w:val="24"/>
                            </w:rPr>
                            <w:t xml:space="preserve"> </w:t>
                          </w:r>
                          <w:r w:rsidRPr="00CB5520">
                            <w:rPr>
                              <w:rFonts w:ascii="Arial"/>
                              <w:spacing w:val="-2"/>
                              <w:w w:val="90"/>
                              <w:sz w:val="24"/>
                              <w:szCs w:val="24"/>
                            </w:rPr>
                            <w:t>of</w:t>
                          </w:r>
                          <w:r w:rsidRPr="00CB5520">
                            <w:rPr>
                              <w:rFonts w:ascii="Arial"/>
                              <w:spacing w:val="-5"/>
                              <w:sz w:val="24"/>
                              <w:szCs w:val="24"/>
                            </w:rPr>
                            <w:t xml:space="preserve"> </w:t>
                          </w:r>
                          <w:r w:rsidRPr="00CB5520">
                            <w:rPr>
                              <w:rFonts w:ascii="Arial"/>
                              <w:spacing w:val="-2"/>
                              <w:w w:val="90"/>
                              <w:sz w:val="24"/>
                              <w:szCs w:val="24"/>
                            </w:rPr>
                            <w:t>Technology</w:t>
                          </w:r>
                          <w:r w:rsidRPr="00CB5520">
                            <w:rPr>
                              <w:rFonts w:ascii="Arial"/>
                              <w:spacing w:val="-5"/>
                              <w:sz w:val="24"/>
                              <w:szCs w:val="24"/>
                            </w:rPr>
                            <w:t xml:space="preserve"> </w:t>
                          </w:r>
                          <w:r w:rsidRPr="00CB5520">
                            <w:rPr>
                              <w:rFonts w:ascii="Arial"/>
                              <w:spacing w:val="-2"/>
                              <w:w w:val="90"/>
                              <w:sz w:val="24"/>
                              <w:szCs w:val="24"/>
                            </w:rPr>
                            <w:t>Education,</w:t>
                          </w:r>
                          <w:r w:rsidRPr="00CB5520">
                            <w:rPr>
                              <w:rFonts w:ascii="Arial"/>
                              <w:spacing w:val="-4"/>
                              <w:sz w:val="24"/>
                              <w:szCs w:val="24"/>
                            </w:rPr>
                            <w:t xml:space="preserve"> </w:t>
                          </w:r>
                          <w:r w:rsidRPr="00CB5520">
                            <w:rPr>
                              <w:rFonts w:ascii="Arial"/>
                              <w:spacing w:val="-2"/>
                              <w:w w:val="90"/>
                              <w:sz w:val="24"/>
                              <w:szCs w:val="24"/>
                            </w:rPr>
                            <w:t>Vol</w:t>
                          </w:r>
                          <w:r w:rsidRPr="00CB5520">
                            <w:rPr>
                              <w:rFonts w:ascii="Arial"/>
                              <w:spacing w:val="-5"/>
                              <w:sz w:val="24"/>
                              <w:szCs w:val="24"/>
                            </w:rPr>
                            <w:t xml:space="preserve"> </w:t>
                          </w:r>
                          <w:r w:rsidRPr="00CB5520">
                            <w:rPr>
                              <w:rFonts w:ascii="Arial"/>
                              <w:spacing w:val="-2"/>
                              <w:w w:val="90"/>
                              <w:sz w:val="24"/>
                              <w:szCs w:val="24"/>
                            </w:rPr>
                            <w:t>1</w:t>
                          </w:r>
                          <w:r w:rsidR="00CB5520" w:rsidRPr="00CB5520">
                            <w:rPr>
                              <w:rFonts w:ascii="Arial"/>
                              <w:spacing w:val="-2"/>
                              <w:w w:val="90"/>
                              <w:sz w:val="24"/>
                              <w:szCs w:val="24"/>
                            </w:rPr>
                            <w:t>1</w:t>
                          </w:r>
                          <w:r w:rsidRPr="00CB5520">
                            <w:rPr>
                              <w:rFonts w:ascii="Arial"/>
                              <w:spacing w:val="-2"/>
                              <w:w w:val="90"/>
                              <w:sz w:val="24"/>
                              <w:szCs w:val="24"/>
                            </w:rPr>
                            <w:t>,</w:t>
                          </w:r>
                          <w:r w:rsidRPr="00CB5520">
                            <w:rPr>
                              <w:rFonts w:ascii="Arial"/>
                              <w:spacing w:val="-5"/>
                              <w:sz w:val="24"/>
                              <w:szCs w:val="24"/>
                            </w:rPr>
                            <w:t xml:space="preserve"> </w:t>
                          </w:r>
                          <w:r w:rsidRPr="00CB5520">
                            <w:rPr>
                              <w:rFonts w:ascii="Arial"/>
                              <w:spacing w:val="-2"/>
                              <w:w w:val="90"/>
                              <w:sz w:val="24"/>
                              <w:szCs w:val="24"/>
                            </w:rPr>
                            <w:t>Special</w:t>
                          </w:r>
                          <w:r w:rsidRPr="00CB5520">
                            <w:rPr>
                              <w:rFonts w:ascii="Arial"/>
                              <w:spacing w:val="-6"/>
                              <w:sz w:val="24"/>
                              <w:szCs w:val="24"/>
                            </w:rPr>
                            <w:t xml:space="preserve"> </w:t>
                          </w:r>
                          <w:r w:rsidRPr="00CB5520">
                            <w:rPr>
                              <w:rFonts w:ascii="Arial"/>
                              <w:spacing w:val="-2"/>
                              <w:w w:val="90"/>
                              <w:sz w:val="24"/>
                              <w:szCs w:val="24"/>
                            </w:rPr>
                            <w:t>Issue,</w:t>
                          </w:r>
                          <w:r w:rsidRPr="00CB5520">
                            <w:rPr>
                              <w:rFonts w:ascii="Arial"/>
                              <w:spacing w:val="-5"/>
                              <w:sz w:val="24"/>
                              <w:szCs w:val="24"/>
                            </w:rPr>
                            <w:t xml:space="preserve"> </w:t>
                          </w:r>
                          <w:r w:rsidRPr="00CB5520">
                            <w:rPr>
                              <w:rFonts w:ascii="Arial"/>
                              <w:spacing w:val="-4"/>
                              <w:w w:val="90"/>
                              <w:sz w:val="24"/>
                              <w:szCs w:val="24"/>
                            </w:rPr>
                            <w:t>202</w:t>
                          </w:r>
                          <w:r w:rsidR="00CB5520" w:rsidRPr="00CB5520">
                            <w:rPr>
                              <w:rFonts w:ascii="Arial"/>
                              <w:spacing w:val="-4"/>
                              <w:w w:val="90"/>
                              <w:sz w:val="24"/>
                              <w:szCs w:val="24"/>
                            </w:rPr>
                            <w:t>6</w:t>
                          </w:r>
                        </w:p>
                      </w:txbxContent>
                    </wps:txbx>
                    <wps:bodyPr wrap="square" lIns="0" tIns="0" rIns="0" bIns="0" rtlCol="0">
                      <a:noAutofit/>
                    </wps:bodyPr>
                  </wps:wsp>
                </a:graphicData>
              </a:graphic>
              <wp14:sizeRelH relativeFrom="margin">
                <wp14:pctWidth>0</wp14:pctWidth>
              </wp14:sizeRelH>
            </wp:anchor>
          </w:drawing>
        </mc:Choice>
        <mc:Fallback>
          <w:pict>
            <v:shapetype w14:anchorId="446BE5BE" id="_x0000_t202" coordsize="21600,21600" o:spt="202" path="m,l,21600r21600,l21600,xe">
              <v:stroke joinstyle="miter"/>
              <v:path gradientshapeok="t" o:connecttype="rect"/>
            </v:shapetype>
            <v:shape id="Textbox 31" o:spid="_x0000_s1054" type="#_x0000_t202" style="position:absolute;margin-left:71.1pt;margin-top:741.4pt;width:385.5pt;height:15.5pt;z-index:-15960576;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" filled="f" stroked="f">
              <v:textbox inset="0,0,0,0">
                <w:txbxContent>
                  <w:p w14:paraId="5470F809" w14:textId="0F08224B" w:rsidR="003A019E" w:rsidRPr="00CB5520" w:rsidRDefault="00000000">
                    <w:pPr>
                      <w:pStyle w:val="BodyText"/>
                      <w:spacing w:before="24"/>
                      <w:ind w:left="20"/>
                      <w:rPr>
                        <w:rFonts w:ascii="Arial"/>
                        <w:sz w:val="24"/>
                        <w:szCs w:val="24"/>
                      </w:rPr>
                    </w:pPr>
                    <w:r w:rsidRPr="00CB5520">
                      <w:rPr>
                        <w:rFonts w:ascii="Arial"/>
                        <w:spacing w:val="-2"/>
                        <w:w w:val="90"/>
                        <w:sz w:val="24"/>
                        <w:szCs w:val="24"/>
                      </w:rPr>
                      <w:t>Australasian</w:t>
                    </w:r>
                    <w:r w:rsidRPr="00CB5520">
                      <w:rPr>
                        <w:rFonts w:ascii="Arial"/>
                        <w:spacing w:val="-5"/>
                        <w:sz w:val="24"/>
                        <w:szCs w:val="24"/>
                      </w:rPr>
                      <w:t xml:space="preserve"> </w:t>
                    </w:r>
                    <w:r w:rsidRPr="00CB5520">
                      <w:rPr>
                        <w:rFonts w:ascii="Arial"/>
                        <w:spacing w:val="-2"/>
                        <w:w w:val="90"/>
                        <w:sz w:val="24"/>
                        <w:szCs w:val="24"/>
                      </w:rPr>
                      <w:t>Journal</w:t>
                    </w:r>
                    <w:r w:rsidRPr="00CB5520">
                      <w:rPr>
                        <w:rFonts w:ascii="Arial"/>
                        <w:spacing w:val="-5"/>
                        <w:sz w:val="24"/>
                        <w:szCs w:val="24"/>
                      </w:rPr>
                      <w:t xml:space="preserve"> </w:t>
                    </w:r>
                    <w:r w:rsidRPr="00CB5520">
                      <w:rPr>
                        <w:rFonts w:ascii="Arial"/>
                        <w:spacing w:val="-2"/>
                        <w:w w:val="90"/>
                        <w:sz w:val="24"/>
                        <w:szCs w:val="24"/>
                      </w:rPr>
                      <w:t>of</w:t>
                    </w:r>
                    <w:r w:rsidRPr="00CB5520">
                      <w:rPr>
                        <w:rFonts w:ascii="Arial"/>
                        <w:spacing w:val="-5"/>
                        <w:sz w:val="24"/>
                        <w:szCs w:val="24"/>
                      </w:rPr>
                      <w:t xml:space="preserve"> </w:t>
                    </w:r>
                    <w:r w:rsidRPr="00CB5520">
                      <w:rPr>
                        <w:rFonts w:ascii="Arial"/>
                        <w:spacing w:val="-2"/>
                        <w:w w:val="90"/>
                        <w:sz w:val="24"/>
                        <w:szCs w:val="24"/>
                      </w:rPr>
                      <w:t>Technology</w:t>
                    </w:r>
                    <w:r w:rsidRPr="00CB5520">
                      <w:rPr>
                        <w:rFonts w:ascii="Arial"/>
                        <w:spacing w:val="-5"/>
                        <w:sz w:val="24"/>
                        <w:szCs w:val="24"/>
                      </w:rPr>
                      <w:t xml:space="preserve"> </w:t>
                    </w:r>
                    <w:r w:rsidRPr="00CB5520">
                      <w:rPr>
                        <w:rFonts w:ascii="Arial"/>
                        <w:spacing w:val="-2"/>
                        <w:w w:val="90"/>
                        <w:sz w:val="24"/>
                        <w:szCs w:val="24"/>
                      </w:rPr>
                      <w:t>Education,</w:t>
                    </w:r>
                    <w:r w:rsidRPr="00CB5520">
                      <w:rPr>
                        <w:rFonts w:ascii="Arial"/>
                        <w:spacing w:val="-4"/>
                        <w:sz w:val="24"/>
                        <w:szCs w:val="24"/>
                      </w:rPr>
                      <w:t xml:space="preserve"> </w:t>
                    </w:r>
                    <w:r w:rsidRPr="00CB5520">
                      <w:rPr>
                        <w:rFonts w:ascii="Arial"/>
                        <w:spacing w:val="-2"/>
                        <w:w w:val="90"/>
                        <w:sz w:val="24"/>
                        <w:szCs w:val="24"/>
                      </w:rPr>
                      <w:t>Vol</w:t>
                    </w:r>
                    <w:r w:rsidRPr="00CB5520">
                      <w:rPr>
                        <w:rFonts w:ascii="Arial"/>
                        <w:spacing w:val="-5"/>
                        <w:sz w:val="24"/>
                        <w:szCs w:val="24"/>
                      </w:rPr>
                      <w:t xml:space="preserve"> </w:t>
                    </w:r>
                    <w:r w:rsidRPr="00CB5520">
                      <w:rPr>
                        <w:rFonts w:ascii="Arial"/>
                        <w:spacing w:val="-2"/>
                        <w:w w:val="90"/>
                        <w:sz w:val="24"/>
                        <w:szCs w:val="24"/>
                      </w:rPr>
                      <w:t>1</w:t>
                    </w:r>
                    <w:r w:rsidR="00CB5520" w:rsidRPr="00CB5520">
                      <w:rPr>
                        <w:rFonts w:ascii="Arial"/>
                        <w:spacing w:val="-2"/>
                        <w:w w:val="90"/>
                        <w:sz w:val="24"/>
                        <w:szCs w:val="24"/>
                      </w:rPr>
                      <w:t>1</w:t>
                    </w:r>
                    <w:r w:rsidRPr="00CB5520">
                      <w:rPr>
                        <w:rFonts w:ascii="Arial"/>
                        <w:spacing w:val="-2"/>
                        <w:w w:val="90"/>
                        <w:sz w:val="24"/>
                        <w:szCs w:val="24"/>
                      </w:rPr>
                      <w:t>,</w:t>
                    </w:r>
                    <w:r w:rsidRPr="00CB5520">
                      <w:rPr>
                        <w:rFonts w:ascii="Arial"/>
                        <w:spacing w:val="-5"/>
                        <w:sz w:val="24"/>
                        <w:szCs w:val="24"/>
                      </w:rPr>
                      <w:t xml:space="preserve"> </w:t>
                    </w:r>
                    <w:r w:rsidRPr="00CB5520">
                      <w:rPr>
                        <w:rFonts w:ascii="Arial"/>
                        <w:spacing w:val="-2"/>
                        <w:w w:val="90"/>
                        <w:sz w:val="24"/>
                        <w:szCs w:val="24"/>
                      </w:rPr>
                      <w:t>Special</w:t>
                    </w:r>
                    <w:r w:rsidRPr="00CB5520">
                      <w:rPr>
                        <w:rFonts w:ascii="Arial"/>
                        <w:spacing w:val="-6"/>
                        <w:sz w:val="24"/>
                        <w:szCs w:val="24"/>
                      </w:rPr>
                      <w:t xml:space="preserve"> </w:t>
                    </w:r>
                    <w:r w:rsidRPr="00CB5520">
                      <w:rPr>
                        <w:rFonts w:ascii="Arial"/>
                        <w:spacing w:val="-2"/>
                        <w:w w:val="90"/>
                        <w:sz w:val="24"/>
                        <w:szCs w:val="24"/>
                      </w:rPr>
                      <w:t>Issue,</w:t>
                    </w:r>
                    <w:r w:rsidRPr="00CB5520">
                      <w:rPr>
                        <w:rFonts w:ascii="Arial"/>
                        <w:spacing w:val="-5"/>
                        <w:sz w:val="24"/>
                        <w:szCs w:val="24"/>
                      </w:rPr>
                      <w:t xml:space="preserve"> </w:t>
                    </w:r>
                    <w:r w:rsidRPr="00CB5520">
                      <w:rPr>
                        <w:rFonts w:ascii="Arial"/>
                        <w:spacing w:val="-4"/>
                        <w:w w:val="90"/>
                        <w:sz w:val="24"/>
                        <w:szCs w:val="24"/>
                      </w:rPr>
                      <w:t>202</w:t>
                    </w:r>
                    <w:r w:rsidR="00CB5520" w:rsidRPr="00CB5520">
                      <w:rPr>
                        <w:rFonts w:ascii="Arial"/>
                        <w:spacing w:val="-4"/>
                        <w:w w:val="90"/>
                        <w:sz w:val="24"/>
                        <w:szCs w:val="24"/>
                      </w:rPr>
                      <w:t>6</w:t>
                    </w:r>
                  </w:p>
                </w:txbxContent>
              </v:textbox>
              <w10:wrap anchorx="page" anchory="page"/>
            </v:shape>
          </w:pict>
        </mc:Fallback>
      </mc:AlternateContent>
    </w:r>
    <w:r>
      <w:rPr>
        <w:noProof/>
        <w:sz w:val="20"/>
      </w:rPr>
      <mc:AlternateContent>
        <mc:Choice Requires="wps">
          <w:drawing>
            <wp:anchor distT="0" distB="0" distL="0" distR="0" simplePos="0" relativeHeight="487356416" behindDoc="1" locked="0" layoutInCell="1" allowOverlap="1" wp14:anchorId="56C88B18" wp14:editId="668D01E4">
              <wp:simplePos x="0" y="0"/>
              <wp:positionH relativeFrom="page">
                <wp:posOffset>6702043</wp:posOffset>
              </wp:positionH>
              <wp:positionV relativeFrom="page">
                <wp:posOffset>9418425</wp:posOffset>
              </wp:positionV>
              <wp:extent cx="167005" cy="196850"/>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96850"/>
                      </a:xfrm>
                      <a:prstGeom prst="rect">
                        <a:avLst/>
                      </a:prstGeom>
                    </wps:spPr>
                    <wps:txbx>
                      <w:txbxContent>
                        <w:p w14:paraId="491A25E0" w14:textId="77777777" w:rsidR="003A019E" w:rsidRDefault="00000000">
                          <w:pPr>
                            <w:pStyle w:val="BodyText"/>
                            <w:spacing w:before="24"/>
                            <w:ind w:left="20"/>
                            <w:rPr>
                              <w:rFonts w:ascii="Arial"/>
                            </w:rPr>
                          </w:pPr>
                          <w:r>
                            <w:rPr>
                              <w:rFonts w:ascii="Arial"/>
                              <w:spacing w:val="-7"/>
                            </w:rPr>
                            <w:t>16</w:t>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527.719971pt;margin-top:741.608276pt;width:13.15pt;height:15.5pt;mso-position-horizontal-relative:page;mso-position-vertical-relative:page;z-index:-15960064" type="#_x0000_t202" id="docshape30" filled="false" stroked="false">
              <v:textbox inset="0,0,0,0">
                <w:txbxContent>
                  <w:p>
                    <w:pPr>
                      <w:pStyle w:val="BodyText"/>
                      <w:spacing w:before="24"/>
                      <w:ind w:left="20"/>
                      <w:rPr>
                        <w:rFonts w:ascii="Arial"/>
                      </w:rPr>
                    </w:pPr>
                    <w:r>
                      <w:rPr>
                        <w:rFonts w:ascii="Arial"/>
                        <w:spacing w:val="-7"/>
                      </w:rPr>
                      <w:t>16</w:t>
                    </w:r>
                  </w:p>
                </w:txbxContent>
              </v:textbox>
              <w10:wrap type="non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E9F0F3A" w14:textId="77777777" w:rsidR="003A019E" w:rsidRDefault="00000000">
    <w:pPr>
      <w:pStyle w:val="BodyText"/>
      <w:spacing w:line="14" w:lineRule="auto"/>
      <w:rPr>
        <w:sz w:val="20"/>
      </w:rPr>
    </w:pPr>
    <w:r>
      <w:rPr>
        <w:noProof/>
        <w:sz w:val="20"/>
      </w:rPr>
      <mc:AlternateContent>
        <mc:Choice Requires="wps">
          <w:drawing>
            <wp:anchor distT="0" distB="0" distL="0" distR="0" simplePos="0" relativeHeight="487341568" behindDoc="1" locked="0" layoutInCell="1" allowOverlap="1" wp14:anchorId="68591FB2" wp14:editId="4644C7A8">
              <wp:simplePos x="0" y="0"/>
              <wp:positionH relativeFrom="page">
                <wp:posOffset>908612</wp:posOffset>
              </wp:positionH>
              <wp:positionV relativeFrom="page">
                <wp:posOffset>9416005</wp:posOffset>
              </wp:positionV>
              <wp:extent cx="4739833" cy="19685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39833" cy="196850"/>
                      </a:xfrm>
                      <a:prstGeom prst="rect">
                        <a:avLst/>
                      </a:prstGeom>
                    </wps:spPr>
                    <wps:txbx>
                      <w:txbxContent>
                        <w:p w14:paraId="4A8E706D" w14:textId="25540849" w:rsidR="003A019E" w:rsidRPr="008B09F1" w:rsidRDefault="00000000">
                          <w:pPr>
                            <w:pStyle w:val="BodyText"/>
                            <w:spacing w:before="24"/>
                            <w:ind w:left="20"/>
                            <w:rPr>
                              <w:rFonts w:ascii="Arial"/>
                              <w:sz w:val="24"/>
                              <w:szCs w:val="24"/>
                            </w:rPr>
                          </w:pPr>
                          <w:r w:rsidRPr="008B09F1">
                            <w:rPr>
                              <w:rFonts w:ascii="Arial"/>
                              <w:spacing w:val="-2"/>
                              <w:w w:val="90"/>
                              <w:sz w:val="24"/>
                              <w:szCs w:val="24"/>
                            </w:rPr>
                            <w:t>Australasian</w:t>
                          </w:r>
                          <w:r w:rsidRPr="008B09F1">
                            <w:rPr>
                              <w:rFonts w:ascii="Arial"/>
                              <w:spacing w:val="-5"/>
                              <w:sz w:val="24"/>
                              <w:szCs w:val="24"/>
                            </w:rPr>
                            <w:t xml:space="preserve"> </w:t>
                          </w:r>
                          <w:r w:rsidRPr="008B09F1">
                            <w:rPr>
                              <w:rFonts w:ascii="Arial"/>
                              <w:spacing w:val="-2"/>
                              <w:w w:val="90"/>
                              <w:sz w:val="24"/>
                              <w:szCs w:val="24"/>
                            </w:rPr>
                            <w:t>Journal</w:t>
                          </w:r>
                          <w:r w:rsidRPr="008B09F1">
                            <w:rPr>
                              <w:rFonts w:ascii="Arial"/>
                              <w:spacing w:val="-5"/>
                              <w:sz w:val="24"/>
                              <w:szCs w:val="24"/>
                            </w:rPr>
                            <w:t xml:space="preserve"> </w:t>
                          </w:r>
                          <w:r w:rsidRPr="008B09F1">
                            <w:rPr>
                              <w:rFonts w:ascii="Arial"/>
                              <w:spacing w:val="-2"/>
                              <w:w w:val="90"/>
                              <w:sz w:val="24"/>
                              <w:szCs w:val="24"/>
                            </w:rPr>
                            <w:t>of</w:t>
                          </w:r>
                          <w:r w:rsidRPr="008B09F1">
                            <w:rPr>
                              <w:rFonts w:ascii="Arial"/>
                              <w:spacing w:val="-5"/>
                              <w:sz w:val="24"/>
                              <w:szCs w:val="24"/>
                            </w:rPr>
                            <w:t xml:space="preserve"> </w:t>
                          </w:r>
                          <w:r w:rsidRPr="008B09F1">
                            <w:rPr>
                              <w:rFonts w:ascii="Arial"/>
                              <w:spacing w:val="-2"/>
                              <w:w w:val="90"/>
                              <w:sz w:val="24"/>
                              <w:szCs w:val="24"/>
                            </w:rPr>
                            <w:t>Technology</w:t>
                          </w:r>
                          <w:r w:rsidRPr="008B09F1">
                            <w:rPr>
                              <w:rFonts w:ascii="Arial"/>
                              <w:spacing w:val="-5"/>
                              <w:sz w:val="24"/>
                              <w:szCs w:val="24"/>
                            </w:rPr>
                            <w:t xml:space="preserve"> </w:t>
                          </w:r>
                          <w:r w:rsidRPr="008B09F1">
                            <w:rPr>
                              <w:rFonts w:ascii="Arial"/>
                              <w:spacing w:val="-2"/>
                              <w:w w:val="90"/>
                              <w:sz w:val="24"/>
                              <w:szCs w:val="24"/>
                            </w:rPr>
                            <w:t>Education,</w:t>
                          </w:r>
                          <w:r w:rsidRPr="008B09F1">
                            <w:rPr>
                              <w:rFonts w:ascii="Arial"/>
                              <w:spacing w:val="-4"/>
                              <w:sz w:val="24"/>
                              <w:szCs w:val="24"/>
                            </w:rPr>
                            <w:t xml:space="preserve"> </w:t>
                          </w:r>
                          <w:r w:rsidRPr="008B09F1">
                            <w:rPr>
                              <w:rFonts w:ascii="Arial"/>
                              <w:spacing w:val="-2"/>
                              <w:w w:val="90"/>
                              <w:sz w:val="24"/>
                              <w:szCs w:val="24"/>
                            </w:rPr>
                            <w:t>Vol</w:t>
                          </w:r>
                          <w:r w:rsidRPr="008B09F1">
                            <w:rPr>
                              <w:rFonts w:ascii="Arial"/>
                              <w:spacing w:val="-5"/>
                              <w:sz w:val="24"/>
                              <w:szCs w:val="24"/>
                            </w:rPr>
                            <w:t xml:space="preserve"> </w:t>
                          </w:r>
                          <w:r w:rsidRPr="008B09F1">
                            <w:rPr>
                              <w:rFonts w:ascii="Arial"/>
                              <w:spacing w:val="-2"/>
                              <w:w w:val="90"/>
                              <w:sz w:val="24"/>
                              <w:szCs w:val="24"/>
                            </w:rPr>
                            <w:t>1</w:t>
                          </w:r>
                          <w:r w:rsidR="00CB5520" w:rsidRPr="008B09F1">
                            <w:rPr>
                              <w:rFonts w:ascii="Arial"/>
                              <w:spacing w:val="-2"/>
                              <w:w w:val="90"/>
                              <w:sz w:val="24"/>
                              <w:szCs w:val="24"/>
                            </w:rPr>
                            <w:t>1</w:t>
                          </w:r>
                          <w:r w:rsidRPr="008B09F1">
                            <w:rPr>
                              <w:rFonts w:ascii="Arial"/>
                              <w:spacing w:val="-2"/>
                              <w:w w:val="90"/>
                              <w:sz w:val="24"/>
                              <w:szCs w:val="24"/>
                            </w:rPr>
                            <w:t>,</w:t>
                          </w:r>
                          <w:r w:rsidRPr="008B09F1">
                            <w:rPr>
                              <w:rFonts w:ascii="Arial"/>
                              <w:spacing w:val="-5"/>
                              <w:sz w:val="24"/>
                              <w:szCs w:val="24"/>
                            </w:rPr>
                            <w:t xml:space="preserve"> </w:t>
                          </w:r>
                          <w:r w:rsidRPr="008B09F1">
                            <w:rPr>
                              <w:rFonts w:ascii="Arial"/>
                              <w:spacing w:val="-2"/>
                              <w:w w:val="90"/>
                              <w:sz w:val="24"/>
                              <w:szCs w:val="24"/>
                            </w:rPr>
                            <w:t>Special</w:t>
                          </w:r>
                          <w:r w:rsidRPr="008B09F1">
                            <w:rPr>
                              <w:rFonts w:ascii="Arial"/>
                              <w:spacing w:val="-6"/>
                              <w:sz w:val="24"/>
                              <w:szCs w:val="24"/>
                            </w:rPr>
                            <w:t xml:space="preserve"> </w:t>
                          </w:r>
                          <w:r w:rsidRPr="008B09F1">
                            <w:rPr>
                              <w:rFonts w:ascii="Arial"/>
                              <w:spacing w:val="-2"/>
                              <w:w w:val="90"/>
                              <w:sz w:val="24"/>
                              <w:szCs w:val="24"/>
                            </w:rPr>
                            <w:t>Issue,</w:t>
                          </w:r>
                          <w:r w:rsidRPr="008B09F1">
                            <w:rPr>
                              <w:rFonts w:ascii="Arial"/>
                              <w:spacing w:val="-5"/>
                              <w:sz w:val="24"/>
                              <w:szCs w:val="24"/>
                            </w:rPr>
                            <w:t xml:space="preserve"> </w:t>
                          </w:r>
                          <w:r w:rsidRPr="008B09F1">
                            <w:rPr>
                              <w:rFonts w:ascii="Arial"/>
                              <w:spacing w:val="-4"/>
                              <w:w w:val="90"/>
                              <w:sz w:val="24"/>
                              <w:szCs w:val="24"/>
                            </w:rPr>
                            <w:t>202</w:t>
                          </w:r>
                          <w:r w:rsidR="00CB5520" w:rsidRPr="008B09F1">
                            <w:rPr>
                              <w:rFonts w:ascii="Arial"/>
                              <w:spacing w:val="-4"/>
                              <w:w w:val="90"/>
                              <w:sz w:val="24"/>
                              <w:szCs w:val="24"/>
                            </w:rPr>
                            <w:t>6</w:t>
                          </w:r>
                        </w:p>
                      </w:txbxContent>
                    </wps:txbx>
                    <wps:bodyPr wrap="square" lIns="0" tIns="0" rIns="0" bIns="0" rtlCol="0">
                      <a:noAutofit/>
                    </wps:bodyPr>
                  </wps:wsp>
                </a:graphicData>
              </a:graphic>
              <wp14:sizeRelH relativeFrom="margin">
                <wp14:pctWidth>0</wp14:pctWidth>
              </wp14:sizeRelH>
            </wp:anchor>
          </w:drawing>
        </mc:Choice>
        <mc:Fallback>
          <w:pict>
            <v:shapetype w14:anchorId="68591FB2" id="_x0000_t202" coordsize="21600,21600" o:spt="202" path="m,l,21600r21600,l21600,xe">
              <v:stroke joinstyle="miter"/>
              <v:path gradientshapeok="t" o:connecttype="rect"/>
            </v:shapetype>
            <v:shape id="Textbox 1" o:spid="_x0000_s1026" type="#_x0000_t202" style="position:absolute;margin-left:71.55pt;margin-top:741.4pt;width:373.2pt;height:15.5pt;z-index:-1597491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" filled="f" stroked="f">
              <v:textbox inset="0,0,0,0">
                <w:txbxContent>
                  <w:p w14:paraId="4A8E706D" w14:textId="25540849" w:rsidR="003A019E" w:rsidRPr="008B09F1" w:rsidRDefault="00000000">
                    <w:pPr>
                      <w:pStyle w:val="BodyText"/>
                      <w:spacing w:before="24"/>
                      <w:ind w:left="20"/>
                      <w:rPr>
                        <w:rFonts w:ascii="Arial"/>
                        <w:sz w:val="24"/>
                        <w:szCs w:val="24"/>
                      </w:rPr>
                    </w:pPr>
                    <w:r w:rsidRPr="008B09F1">
                      <w:rPr>
                        <w:rFonts w:ascii="Arial"/>
                        <w:spacing w:val="-2"/>
                        <w:w w:val="90"/>
                        <w:sz w:val="24"/>
                        <w:szCs w:val="24"/>
                      </w:rPr>
                      <w:t>Australasian</w:t>
                    </w:r>
                    <w:r w:rsidRPr="008B09F1">
                      <w:rPr>
                        <w:rFonts w:ascii="Arial"/>
                        <w:spacing w:val="-5"/>
                        <w:sz w:val="24"/>
                        <w:szCs w:val="24"/>
                      </w:rPr>
                      <w:t xml:space="preserve"> </w:t>
                    </w:r>
                    <w:r w:rsidRPr="008B09F1">
                      <w:rPr>
                        <w:rFonts w:ascii="Arial"/>
                        <w:spacing w:val="-2"/>
                        <w:w w:val="90"/>
                        <w:sz w:val="24"/>
                        <w:szCs w:val="24"/>
                      </w:rPr>
                      <w:t>Journal</w:t>
                    </w:r>
                    <w:r w:rsidRPr="008B09F1">
                      <w:rPr>
                        <w:rFonts w:ascii="Arial"/>
                        <w:spacing w:val="-5"/>
                        <w:sz w:val="24"/>
                        <w:szCs w:val="24"/>
                      </w:rPr>
                      <w:t xml:space="preserve"> </w:t>
                    </w:r>
                    <w:r w:rsidRPr="008B09F1">
                      <w:rPr>
                        <w:rFonts w:ascii="Arial"/>
                        <w:spacing w:val="-2"/>
                        <w:w w:val="90"/>
                        <w:sz w:val="24"/>
                        <w:szCs w:val="24"/>
                      </w:rPr>
                      <w:t>of</w:t>
                    </w:r>
                    <w:r w:rsidRPr="008B09F1">
                      <w:rPr>
                        <w:rFonts w:ascii="Arial"/>
                        <w:spacing w:val="-5"/>
                        <w:sz w:val="24"/>
                        <w:szCs w:val="24"/>
                      </w:rPr>
                      <w:t xml:space="preserve"> </w:t>
                    </w:r>
                    <w:r w:rsidRPr="008B09F1">
                      <w:rPr>
                        <w:rFonts w:ascii="Arial"/>
                        <w:spacing w:val="-2"/>
                        <w:w w:val="90"/>
                        <w:sz w:val="24"/>
                        <w:szCs w:val="24"/>
                      </w:rPr>
                      <w:t>Technology</w:t>
                    </w:r>
                    <w:r w:rsidRPr="008B09F1">
                      <w:rPr>
                        <w:rFonts w:ascii="Arial"/>
                        <w:spacing w:val="-5"/>
                        <w:sz w:val="24"/>
                        <w:szCs w:val="24"/>
                      </w:rPr>
                      <w:t xml:space="preserve"> </w:t>
                    </w:r>
                    <w:r w:rsidRPr="008B09F1">
                      <w:rPr>
                        <w:rFonts w:ascii="Arial"/>
                        <w:spacing w:val="-2"/>
                        <w:w w:val="90"/>
                        <w:sz w:val="24"/>
                        <w:szCs w:val="24"/>
                      </w:rPr>
                      <w:t>Education,</w:t>
                    </w:r>
                    <w:r w:rsidRPr="008B09F1">
                      <w:rPr>
                        <w:rFonts w:ascii="Arial"/>
                        <w:spacing w:val="-4"/>
                        <w:sz w:val="24"/>
                        <w:szCs w:val="24"/>
                      </w:rPr>
                      <w:t xml:space="preserve"> </w:t>
                    </w:r>
                    <w:r w:rsidRPr="008B09F1">
                      <w:rPr>
                        <w:rFonts w:ascii="Arial"/>
                        <w:spacing w:val="-2"/>
                        <w:w w:val="90"/>
                        <w:sz w:val="24"/>
                        <w:szCs w:val="24"/>
                      </w:rPr>
                      <w:t>Vol</w:t>
                    </w:r>
                    <w:r w:rsidRPr="008B09F1">
                      <w:rPr>
                        <w:rFonts w:ascii="Arial"/>
                        <w:spacing w:val="-5"/>
                        <w:sz w:val="24"/>
                        <w:szCs w:val="24"/>
                      </w:rPr>
                      <w:t xml:space="preserve"> </w:t>
                    </w:r>
                    <w:r w:rsidRPr="008B09F1">
                      <w:rPr>
                        <w:rFonts w:ascii="Arial"/>
                        <w:spacing w:val="-2"/>
                        <w:w w:val="90"/>
                        <w:sz w:val="24"/>
                        <w:szCs w:val="24"/>
                      </w:rPr>
                      <w:t>1</w:t>
                    </w:r>
                    <w:r w:rsidR="00CB5520" w:rsidRPr="008B09F1">
                      <w:rPr>
                        <w:rFonts w:ascii="Arial"/>
                        <w:spacing w:val="-2"/>
                        <w:w w:val="90"/>
                        <w:sz w:val="24"/>
                        <w:szCs w:val="24"/>
                      </w:rPr>
                      <w:t>1</w:t>
                    </w:r>
                    <w:r w:rsidRPr="008B09F1">
                      <w:rPr>
                        <w:rFonts w:ascii="Arial"/>
                        <w:spacing w:val="-2"/>
                        <w:w w:val="90"/>
                        <w:sz w:val="24"/>
                        <w:szCs w:val="24"/>
                      </w:rPr>
                      <w:t>,</w:t>
                    </w:r>
                    <w:r w:rsidRPr="008B09F1">
                      <w:rPr>
                        <w:rFonts w:ascii="Arial"/>
                        <w:spacing w:val="-5"/>
                        <w:sz w:val="24"/>
                        <w:szCs w:val="24"/>
                      </w:rPr>
                      <w:t xml:space="preserve"> </w:t>
                    </w:r>
                    <w:r w:rsidRPr="008B09F1">
                      <w:rPr>
                        <w:rFonts w:ascii="Arial"/>
                        <w:spacing w:val="-2"/>
                        <w:w w:val="90"/>
                        <w:sz w:val="24"/>
                        <w:szCs w:val="24"/>
                      </w:rPr>
                      <w:t>Special</w:t>
                    </w:r>
                    <w:r w:rsidRPr="008B09F1">
                      <w:rPr>
                        <w:rFonts w:ascii="Arial"/>
                        <w:spacing w:val="-6"/>
                        <w:sz w:val="24"/>
                        <w:szCs w:val="24"/>
                      </w:rPr>
                      <w:t xml:space="preserve"> </w:t>
                    </w:r>
                    <w:r w:rsidRPr="008B09F1">
                      <w:rPr>
                        <w:rFonts w:ascii="Arial"/>
                        <w:spacing w:val="-2"/>
                        <w:w w:val="90"/>
                        <w:sz w:val="24"/>
                        <w:szCs w:val="24"/>
                      </w:rPr>
                      <w:t>Issue,</w:t>
                    </w:r>
                    <w:r w:rsidRPr="008B09F1">
                      <w:rPr>
                        <w:rFonts w:ascii="Arial"/>
                        <w:spacing w:val="-5"/>
                        <w:sz w:val="24"/>
                        <w:szCs w:val="24"/>
                      </w:rPr>
                      <w:t xml:space="preserve"> </w:t>
                    </w:r>
                    <w:r w:rsidRPr="008B09F1">
                      <w:rPr>
                        <w:rFonts w:ascii="Arial"/>
                        <w:spacing w:val="-4"/>
                        <w:w w:val="90"/>
                        <w:sz w:val="24"/>
                        <w:szCs w:val="24"/>
                      </w:rPr>
                      <w:t>202</w:t>
                    </w:r>
                    <w:r w:rsidR="00CB5520" w:rsidRPr="008B09F1">
                      <w:rPr>
                        <w:rFonts w:ascii="Arial"/>
                        <w:spacing w:val="-4"/>
                        <w:w w:val="90"/>
                        <w:sz w:val="24"/>
                        <w:szCs w:val="24"/>
                      </w:rPr>
                      <w:t>6</w:t>
                    </w:r>
                  </w:p>
                </w:txbxContent>
              </v:textbox>
              <w10:wrap anchorx="page" anchory="page"/>
            </v:shape>
          </w:pict>
        </mc:Fallback>
      </mc:AlternateContent>
    </w:r>
    <w:r>
      <w:rPr>
        <w:noProof/>
        <w:sz w:val="20"/>
      </w:rPr>
      <mc:AlternateContent>
        <mc:Choice Requires="wps">
          <w:drawing>
            <wp:anchor distT="0" distB="0" distL="0" distR="0" simplePos="0" relativeHeight="487342080" behindDoc="1" locked="0" layoutInCell="1" allowOverlap="1" wp14:anchorId="36E4EA5B" wp14:editId="06FF790F">
              <wp:simplePos x="0" y="0"/>
              <wp:positionH relativeFrom="page">
                <wp:posOffset>6749795</wp:posOffset>
              </wp:positionH>
              <wp:positionV relativeFrom="page">
                <wp:posOffset>9418425</wp:posOffset>
              </wp:positionV>
              <wp:extent cx="160020" cy="19685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96850"/>
                      </a:xfrm>
                      <a:prstGeom prst="rect">
                        <a:avLst/>
                      </a:prstGeom>
                    </wps:spPr>
                    <wps:txbx>
                      <w:txbxContent>
                        <w:p w14:paraId="0F7EF799" w14:textId="77777777" w:rsidR="003A019E" w:rsidRDefault="00000000">
                          <w:pPr>
                            <w:pStyle w:val="BodyText"/>
                            <w:spacing w:before="24"/>
                            <w:ind w:left="60"/>
                            <w:rPr>
                              <w:rFonts w:ascii="Arial"/>
                            </w:rPr>
                          </w:pPr>
                          <w:r>
                            <w:rPr>
                              <w:rFonts w:ascii="Arial"/>
                              <w:spacing w:val="-10"/>
                            </w:rPr>
                            <w:fldChar w:fldCharType="begin"/>
                          </w:r>
                          <w:r>
                            <w:rPr>
                              <w:rFonts w:ascii="Arial"/>
                              <w:spacing w:val="-10"/>
                            </w:rPr>
                            <w:instrText xml:space="preserve"> PAGE </w:instrText>
                          </w:r>
                          <w:r>
                            <w:rPr>
                              <w:rFonts w:ascii="Arial"/>
                              <w:spacing w:val="-10"/>
                            </w:rPr>
                            <w:fldChar w:fldCharType="separate"/>
                          </w:r>
                          <w:r>
                            <w:rPr>
                              <w:rFonts w:ascii="Arial"/>
                              <w:spacing w:val="-10"/>
                            </w:rPr>
                            <w:t>1</w:t>
                          </w:r>
                          <w:r>
                            <w:rPr>
                              <w:rFonts w:ascii="Arial"/>
                              <w:spacing w:val="-10"/>
                            </w:rPr>
                            <w:fldChar w:fldCharType="end"/>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531.479980pt;margin-top:741.608276pt;width:12.6pt;height:15.5pt;mso-position-horizontal-relative:page;mso-position-vertical-relative:page;z-index:-15974400" type="#_x0000_t202" id="docshape2" filled="false" stroked="false">
              <v:textbox inset="0,0,0,0">
                <w:txbxContent>
                  <w:p>
                    <w:pPr>
                      <w:pStyle w:val="BodyText"/>
                      <w:spacing w:before="24"/>
                      <w:ind w:left="60"/>
                      <w:rPr>
                        <w:rFonts w:ascii="Arial"/>
                      </w:rPr>
                    </w:pPr>
                    <w:r>
                      <w:rPr>
                        <w:rFonts w:ascii="Arial"/>
                        <w:spacing w:val="-10"/>
                      </w:rPr>
                      <w:fldChar w:fldCharType="begin"/>
                    </w:r>
                    <w:r>
                      <w:rPr>
                        <w:rFonts w:ascii="Arial"/>
                        <w:spacing w:val="-10"/>
                      </w:rPr>
                      <w:instrText> PAGE </w:instrText>
                    </w:r>
                    <w:r>
                      <w:rPr>
                        <w:rFonts w:ascii="Arial"/>
                        <w:spacing w:val="-10"/>
                      </w:rPr>
                      <w:fldChar w:fldCharType="separate"/>
                    </w:r>
                    <w:r>
                      <w:rPr>
                        <w:rFonts w:ascii="Arial"/>
                        <w:spacing w:val="-10"/>
                      </w:rPr>
                      <w:t>1</w:t>
                    </w:r>
                    <w:r>
                      <w:rPr>
                        <w:rFonts w:ascii="Arial"/>
                        <w:spacing w:val="-10"/>
                      </w:rPr>
                      <w:fldChar w:fldCharType="end"/>
                    </w:r>
                  </w:p>
                </w:txbxContent>
              </v:textbox>
              <w10:wrap type="non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D2B884D" w14:textId="77777777" w:rsidR="00CB5520" w:rsidRDefault="00CB552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7507792" w14:textId="77777777" w:rsidR="003A019E" w:rsidRDefault="00000000">
    <w:pPr>
      <w:pStyle w:val="BodyText"/>
      <w:spacing w:line="14" w:lineRule="auto"/>
      <w:rPr>
        <w:sz w:val="20"/>
      </w:rPr>
    </w:pPr>
    <w:r>
      <w:rPr>
        <w:noProof/>
        <w:sz w:val="20"/>
      </w:rPr>
      <mc:AlternateContent>
        <mc:Choice Requires="wps">
          <w:drawing>
            <wp:anchor distT="0" distB="0" distL="0" distR="0" simplePos="0" relativeHeight="487342592" behindDoc="1" locked="0" layoutInCell="1" allowOverlap="1" wp14:anchorId="11D3D951" wp14:editId="7CE74243">
              <wp:simplePos x="0" y="0"/>
              <wp:positionH relativeFrom="page">
                <wp:posOffset>902825</wp:posOffset>
              </wp:positionH>
              <wp:positionV relativeFrom="page">
                <wp:posOffset>9248172</wp:posOffset>
              </wp:positionV>
              <wp:extent cx="4716684" cy="19685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16684" cy="196850"/>
                      </a:xfrm>
                      <a:prstGeom prst="rect">
                        <a:avLst/>
                      </a:prstGeom>
                    </wps:spPr>
                    <wps:txbx>
                      <w:txbxContent>
                        <w:p w14:paraId="748393FE" w14:textId="317AED43" w:rsidR="003A019E" w:rsidRPr="00CB5520" w:rsidRDefault="00000000">
                          <w:pPr>
                            <w:pStyle w:val="BodyText"/>
                            <w:spacing w:before="24"/>
                            <w:ind w:left="20"/>
                            <w:rPr>
                              <w:rFonts w:ascii="Arial"/>
                              <w:sz w:val="24"/>
                              <w:szCs w:val="24"/>
                              <w:lang w:val="mi-NZ"/>
                            </w:rPr>
                          </w:pPr>
                          <w:r w:rsidRPr="00CB5520">
                            <w:rPr>
                              <w:rFonts w:ascii="Arial"/>
                              <w:spacing w:val="-2"/>
                              <w:w w:val="90"/>
                              <w:sz w:val="24"/>
                              <w:szCs w:val="24"/>
                            </w:rPr>
                            <w:t>Australasian</w:t>
                          </w:r>
                          <w:r w:rsidRPr="00CB5520">
                            <w:rPr>
                              <w:rFonts w:ascii="Arial"/>
                              <w:spacing w:val="-5"/>
                              <w:sz w:val="24"/>
                              <w:szCs w:val="24"/>
                            </w:rPr>
                            <w:t xml:space="preserve"> </w:t>
                          </w:r>
                          <w:r w:rsidRPr="00CB5520">
                            <w:rPr>
                              <w:rFonts w:ascii="Arial"/>
                              <w:spacing w:val="-2"/>
                              <w:w w:val="90"/>
                              <w:sz w:val="24"/>
                              <w:szCs w:val="24"/>
                            </w:rPr>
                            <w:t>Journal</w:t>
                          </w:r>
                          <w:r w:rsidRPr="00CB5520">
                            <w:rPr>
                              <w:rFonts w:ascii="Arial"/>
                              <w:spacing w:val="-5"/>
                              <w:sz w:val="24"/>
                              <w:szCs w:val="24"/>
                            </w:rPr>
                            <w:t xml:space="preserve"> </w:t>
                          </w:r>
                          <w:r w:rsidRPr="00CB5520">
                            <w:rPr>
                              <w:rFonts w:ascii="Arial"/>
                              <w:spacing w:val="-2"/>
                              <w:w w:val="90"/>
                              <w:sz w:val="24"/>
                              <w:szCs w:val="24"/>
                            </w:rPr>
                            <w:t>of</w:t>
                          </w:r>
                          <w:r w:rsidRPr="00CB5520">
                            <w:rPr>
                              <w:rFonts w:ascii="Arial"/>
                              <w:spacing w:val="-5"/>
                              <w:sz w:val="24"/>
                              <w:szCs w:val="24"/>
                            </w:rPr>
                            <w:t xml:space="preserve"> </w:t>
                          </w:r>
                          <w:r w:rsidRPr="00CB5520">
                            <w:rPr>
                              <w:rFonts w:ascii="Arial"/>
                              <w:spacing w:val="-2"/>
                              <w:w w:val="90"/>
                              <w:sz w:val="24"/>
                              <w:szCs w:val="24"/>
                            </w:rPr>
                            <w:t>Technology</w:t>
                          </w:r>
                          <w:r w:rsidRPr="00CB5520">
                            <w:rPr>
                              <w:rFonts w:ascii="Arial"/>
                              <w:spacing w:val="-5"/>
                              <w:sz w:val="24"/>
                              <w:szCs w:val="24"/>
                            </w:rPr>
                            <w:t xml:space="preserve"> </w:t>
                          </w:r>
                          <w:r w:rsidRPr="00CB5520">
                            <w:rPr>
                              <w:rFonts w:ascii="Arial"/>
                              <w:spacing w:val="-2"/>
                              <w:w w:val="90"/>
                              <w:sz w:val="24"/>
                              <w:szCs w:val="24"/>
                            </w:rPr>
                            <w:t>Education,</w:t>
                          </w:r>
                          <w:r w:rsidRPr="00CB5520">
                            <w:rPr>
                              <w:rFonts w:ascii="Arial"/>
                              <w:spacing w:val="-4"/>
                              <w:sz w:val="24"/>
                              <w:szCs w:val="24"/>
                            </w:rPr>
                            <w:t xml:space="preserve"> </w:t>
                          </w:r>
                          <w:r w:rsidRPr="00CB5520">
                            <w:rPr>
                              <w:rFonts w:ascii="Arial"/>
                              <w:spacing w:val="-2"/>
                              <w:w w:val="90"/>
                              <w:sz w:val="24"/>
                              <w:szCs w:val="24"/>
                            </w:rPr>
                            <w:t>Vol</w:t>
                          </w:r>
                          <w:r w:rsidRPr="00CB5520">
                            <w:rPr>
                              <w:rFonts w:ascii="Arial"/>
                              <w:spacing w:val="-5"/>
                              <w:sz w:val="24"/>
                              <w:szCs w:val="24"/>
                            </w:rPr>
                            <w:t xml:space="preserve"> </w:t>
                          </w:r>
                          <w:r w:rsidRPr="00CB5520">
                            <w:rPr>
                              <w:rFonts w:ascii="Arial"/>
                              <w:spacing w:val="-2"/>
                              <w:w w:val="90"/>
                              <w:sz w:val="24"/>
                              <w:szCs w:val="24"/>
                            </w:rPr>
                            <w:t>1</w:t>
                          </w:r>
                          <w:r w:rsidR="00CB5520" w:rsidRPr="00CB5520">
                            <w:rPr>
                              <w:rFonts w:ascii="Arial"/>
                              <w:spacing w:val="-2"/>
                              <w:w w:val="90"/>
                              <w:sz w:val="24"/>
                              <w:szCs w:val="24"/>
                            </w:rPr>
                            <w:t>1</w:t>
                          </w:r>
                          <w:r w:rsidRPr="00CB5520">
                            <w:rPr>
                              <w:rFonts w:ascii="Arial"/>
                              <w:spacing w:val="-2"/>
                              <w:w w:val="90"/>
                              <w:sz w:val="24"/>
                              <w:szCs w:val="24"/>
                            </w:rPr>
                            <w:t>,</w:t>
                          </w:r>
                          <w:r w:rsidRPr="00CB5520">
                            <w:rPr>
                              <w:rFonts w:ascii="Arial"/>
                              <w:spacing w:val="-5"/>
                              <w:sz w:val="24"/>
                              <w:szCs w:val="24"/>
                            </w:rPr>
                            <w:t xml:space="preserve"> </w:t>
                          </w:r>
                          <w:r w:rsidRPr="00CB5520">
                            <w:rPr>
                              <w:rFonts w:ascii="Arial"/>
                              <w:spacing w:val="-2"/>
                              <w:w w:val="90"/>
                              <w:sz w:val="24"/>
                              <w:szCs w:val="24"/>
                            </w:rPr>
                            <w:t>Special</w:t>
                          </w:r>
                          <w:r w:rsidRPr="00CB5520">
                            <w:rPr>
                              <w:rFonts w:ascii="Arial"/>
                              <w:spacing w:val="-6"/>
                              <w:sz w:val="24"/>
                              <w:szCs w:val="24"/>
                            </w:rPr>
                            <w:t xml:space="preserve"> </w:t>
                          </w:r>
                          <w:r w:rsidRPr="00CB5520">
                            <w:rPr>
                              <w:rFonts w:ascii="Arial"/>
                              <w:spacing w:val="-2"/>
                              <w:w w:val="90"/>
                              <w:sz w:val="24"/>
                              <w:szCs w:val="24"/>
                            </w:rPr>
                            <w:t>Issue,</w:t>
                          </w:r>
                          <w:r w:rsidRPr="00CB5520">
                            <w:rPr>
                              <w:rFonts w:ascii="Arial"/>
                              <w:spacing w:val="-5"/>
                              <w:sz w:val="24"/>
                              <w:szCs w:val="24"/>
                            </w:rPr>
                            <w:t xml:space="preserve"> </w:t>
                          </w:r>
                          <w:r w:rsidRPr="00CB5520">
                            <w:rPr>
                              <w:rFonts w:ascii="Arial"/>
                              <w:spacing w:val="-4"/>
                              <w:w w:val="90"/>
                              <w:sz w:val="24"/>
                              <w:szCs w:val="24"/>
                            </w:rPr>
                            <w:t>202</w:t>
                          </w:r>
                          <w:r w:rsidR="00CB5520" w:rsidRPr="00CB5520">
                            <w:rPr>
                              <w:rFonts w:ascii="Arial"/>
                              <w:spacing w:val="-4"/>
                              <w:w w:val="90"/>
                              <w:sz w:val="24"/>
                              <w:szCs w:val="24"/>
                            </w:rPr>
                            <w:t>6</w:t>
                          </w:r>
                        </w:p>
                      </w:txbxContent>
                    </wps:txbx>
                    <wps:bodyPr wrap="square" lIns="0" tIns="0" rIns="0" bIns="0" rtlCol="0">
                      <a:noAutofit/>
                    </wps:bodyPr>
                  </wps:wsp>
                </a:graphicData>
              </a:graphic>
              <wp14:sizeRelH relativeFrom="margin">
                <wp14:pctWidth>0</wp14:pctWidth>
              </wp14:sizeRelH>
            </wp:anchor>
          </w:drawing>
        </mc:Choice>
        <mc:Fallback>
          <w:pict>
            <v:shapetype w14:anchorId="11D3D951" id="_x0000_t202" coordsize="21600,21600" o:spt="202" path="m,l,21600r21600,l21600,xe">
              <v:stroke joinstyle="miter"/>
              <v:path gradientshapeok="t" o:connecttype="rect"/>
            </v:shapetype>
            <v:shape id="Textbox 5" o:spid="_x0000_s1028" type="#_x0000_t202" style="position:absolute;margin-left:71.1pt;margin-top:728.2pt;width:371.4pt;height:15.5pt;z-index:-1597388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" filled="f" stroked="f">
              <v:textbox inset="0,0,0,0">
                <w:txbxContent>
                  <w:p w14:paraId="748393FE" w14:textId="317AED43" w:rsidR="003A019E" w:rsidRPr="00CB5520" w:rsidRDefault="00000000">
                    <w:pPr>
                      <w:pStyle w:val="BodyText"/>
                      <w:spacing w:before="24"/>
                      <w:ind w:left="20"/>
                      <w:rPr>
                        <w:rFonts w:ascii="Arial"/>
                        <w:sz w:val="24"/>
                        <w:szCs w:val="24"/>
                        <w:lang w:val="mi-NZ"/>
                      </w:rPr>
                    </w:pPr>
                    <w:r w:rsidRPr="00CB5520">
                      <w:rPr>
                        <w:rFonts w:ascii="Arial"/>
                        <w:spacing w:val="-2"/>
                        <w:w w:val="90"/>
                        <w:sz w:val="24"/>
                        <w:szCs w:val="24"/>
                      </w:rPr>
                      <w:t>Australasian</w:t>
                    </w:r>
                    <w:r w:rsidRPr="00CB5520">
                      <w:rPr>
                        <w:rFonts w:ascii="Arial"/>
                        <w:spacing w:val="-5"/>
                        <w:sz w:val="24"/>
                        <w:szCs w:val="24"/>
                      </w:rPr>
                      <w:t xml:space="preserve"> </w:t>
                    </w:r>
                    <w:r w:rsidRPr="00CB5520">
                      <w:rPr>
                        <w:rFonts w:ascii="Arial"/>
                        <w:spacing w:val="-2"/>
                        <w:w w:val="90"/>
                        <w:sz w:val="24"/>
                        <w:szCs w:val="24"/>
                      </w:rPr>
                      <w:t>Journal</w:t>
                    </w:r>
                    <w:r w:rsidRPr="00CB5520">
                      <w:rPr>
                        <w:rFonts w:ascii="Arial"/>
                        <w:spacing w:val="-5"/>
                        <w:sz w:val="24"/>
                        <w:szCs w:val="24"/>
                      </w:rPr>
                      <w:t xml:space="preserve"> </w:t>
                    </w:r>
                    <w:r w:rsidRPr="00CB5520">
                      <w:rPr>
                        <w:rFonts w:ascii="Arial"/>
                        <w:spacing w:val="-2"/>
                        <w:w w:val="90"/>
                        <w:sz w:val="24"/>
                        <w:szCs w:val="24"/>
                      </w:rPr>
                      <w:t>of</w:t>
                    </w:r>
                    <w:r w:rsidRPr="00CB5520">
                      <w:rPr>
                        <w:rFonts w:ascii="Arial"/>
                        <w:spacing w:val="-5"/>
                        <w:sz w:val="24"/>
                        <w:szCs w:val="24"/>
                      </w:rPr>
                      <w:t xml:space="preserve"> </w:t>
                    </w:r>
                    <w:r w:rsidRPr="00CB5520">
                      <w:rPr>
                        <w:rFonts w:ascii="Arial"/>
                        <w:spacing w:val="-2"/>
                        <w:w w:val="90"/>
                        <w:sz w:val="24"/>
                        <w:szCs w:val="24"/>
                      </w:rPr>
                      <w:t>Technology</w:t>
                    </w:r>
                    <w:r w:rsidRPr="00CB5520">
                      <w:rPr>
                        <w:rFonts w:ascii="Arial"/>
                        <w:spacing w:val="-5"/>
                        <w:sz w:val="24"/>
                        <w:szCs w:val="24"/>
                      </w:rPr>
                      <w:t xml:space="preserve"> </w:t>
                    </w:r>
                    <w:r w:rsidRPr="00CB5520">
                      <w:rPr>
                        <w:rFonts w:ascii="Arial"/>
                        <w:spacing w:val="-2"/>
                        <w:w w:val="90"/>
                        <w:sz w:val="24"/>
                        <w:szCs w:val="24"/>
                      </w:rPr>
                      <w:t>Education,</w:t>
                    </w:r>
                    <w:r w:rsidRPr="00CB5520">
                      <w:rPr>
                        <w:rFonts w:ascii="Arial"/>
                        <w:spacing w:val="-4"/>
                        <w:sz w:val="24"/>
                        <w:szCs w:val="24"/>
                      </w:rPr>
                      <w:t xml:space="preserve"> </w:t>
                    </w:r>
                    <w:r w:rsidRPr="00CB5520">
                      <w:rPr>
                        <w:rFonts w:ascii="Arial"/>
                        <w:spacing w:val="-2"/>
                        <w:w w:val="90"/>
                        <w:sz w:val="24"/>
                        <w:szCs w:val="24"/>
                      </w:rPr>
                      <w:t>Vol</w:t>
                    </w:r>
                    <w:r w:rsidRPr="00CB5520">
                      <w:rPr>
                        <w:rFonts w:ascii="Arial"/>
                        <w:spacing w:val="-5"/>
                        <w:sz w:val="24"/>
                        <w:szCs w:val="24"/>
                      </w:rPr>
                      <w:t xml:space="preserve"> </w:t>
                    </w:r>
                    <w:r w:rsidRPr="00CB5520">
                      <w:rPr>
                        <w:rFonts w:ascii="Arial"/>
                        <w:spacing w:val="-2"/>
                        <w:w w:val="90"/>
                        <w:sz w:val="24"/>
                        <w:szCs w:val="24"/>
                      </w:rPr>
                      <w:t>1</w:t>
                    </w:r>
                    <w:r w:rsidR="00CB5520" w:rsidRPr="00CB5520">
                      <w:rPr>
                        <w:rFonts w:ascii="Arial"/>
                        <w:spacing w:val="-2"/>
                        <w:w w:val="90"/>
                        <w:sz w:val="24"/>
                        <w:szCs w:val="24"/>
                      </w:rPr>
                      <w:t>1</w:t>
                    </w:r>
                    <w:r w:rsidRPr="00CB5520">
                      <w:rPr>
                        <w:rFonts w:ascii="Arial"/>
                        <w:spacing w:val="-2"/>
                        <w:w w:val="90"/>
                        <w:sz w:val="24"/>
                        <w:szCs w:val="24"/>
                      </w:rPr>
                      <w:t>,</w:t>
                    </w:r>
                    <w:r w:rsidRPr="00CB5520">
                      <w:rPr>
                        <w:rFonts w:ascii="Arial"/>
                        <w:spacing w:val="-5"/>
                        <w:sz w:val="24"/>
                        <w:szCs w:val="24"/>
                      </w:rPr>
                      <w:t xml:space="preserve"> </w:t>
                    </w:r>
                    <w:r w:rsidRPr="00CB5520">
                      <w:rPr>
                        <w:rFonts w:ascii="Arial"/>
                        <w:spacing w:val="-2"/>
                        <w:w w:val="90"/>
                        <w:sz w:val="24"/>
                        <w:szCs w:val="24"/>
                      </w:rPr>
                      <w:t>Special</w:t>
                    </w:r>
                    <w:r w:rsidRPr="00CB5520">
                      <w:rPr>
                        <w:rFonts w:ascii="Arial"/>
                        <w:spacing w:val="-6"/>
                        <w:sz w:val="24"/>
                        <w:szCs w:val="24"/>
                      </w:rPr>
                      <w:t xml:space="preserve"> </w:t>
                    </w:r>
                    <w:r w:rsidRPr="00CB5520">
                      <w:rPr>
                        <w:rFonts w:ascii="Arial"/>
                        <w:spacing w:val="-2"/>
                        <w:w w:val="90"/>
                        <w:sz w:val="24"/>
                        <w:szCs w:val="24"/>
                      </w:rPr>
                      <w:t>Issue,</w:t>
                    </w:r>
                    <w:r w:rsidRPr="00CB5520">
                      <w:rPr>
                        <w:rFonts w:ascii="Arial"/>
                        <w:spacing w:val="-5"/>
                        <w:sz w:val="24"/>
                        <w:szCs w:val="24"/>
                      </w:rPr>
                      <w:t xml:space="preserve"> </w:t>
                    </w:r>
                    <w:r w:rsidRPr="00CB5520">
                      <w:rPr>
                        <w:rFonts w:ascii="Arial"/>
                        <w:spacing w:val="-4"/>
                        <w:w w:val="90"/>
                        <w:sz w:val="24"/>
                        <w:szCs w:val="24"/>
                      </w:rPr>
                      <w:t>202</w:t>
                    </w:r>
                    <w:r w:rsidR="00CB5520" w:rsidRPr="00CB5520">
                      <w:rPr>
                        <w:rFonts w:ascii="Arial"/>
                        <w:spacing w:val="-4"/>
                        <w:w w:val="90"/>
                        <w:sz w:val="24"/>
                        <w:szCs w:val="24"/>
                      </w:rPr>
                      <w:t>6</w:t>
                    </w:r>
                  </w:p>
                </w:txbxContent>
              </v:textbox>
              <w10:wrap anchorx="page" anchory="page"/>
            </v:shape>
          </w:pict>
        </mc:Fallback>
      </mc:AlternateContent>
    </w:r>
    <w:r>
      <w:rPr>
        <w:noProof/>
        <w:sz w:val="20"/>
      </w:rPr>
      <mc:AlternateContent>
        <mc:Choice Requires="wps">
          <w:drawing>
            <wp:anchor distT="0" distB="0" distL="0" distR="0" simplePos="0" relativeHeight="487343104" behindDoc="1" locked="0" layoutInCell="1" allowOverlap="1" wp14:anchorId="729FF646" wp14:editId="7DB7D3B0">
              <wp:simplePos x="0" y="0"/>
              <wp:positionH relativeFrom="page">
                <wp:posOffset>6775195</wp:posOffset>
              </wp:positionH>
              <wp:positionV relativeFrom="page">
                <wp:posOffset>9247737</wp:posOffset>
              </wp:positionV>
              <wp:extent cx="96520" cy="19685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520" cy="196850"/>
                      </a:xfrm>
                      <a:prstGeom prst="rect">
                        <a:avLst/>
                      </a:prstGeom>
                    </wps:spPr>
                    <wps:txbx>
                      <w:txbxContent>
                        <w:p w14:paraId="5BE46072" w14:textId="77777777" w:rsidR="003A019E" w:rsidRDefault="00000000">
                          <w:pPr>
                            <w:pStyle w:val="BodyText"/>
                            <w:spacing w:before="24"/>
                            <w:ind w:left="20"/>
                            <w:rPr>
                              <w:rFonts w:ascii="Arial"/>
                            </w:rPr>
                          </w:pPr>
                          <w:r>
                            <w:rPr>
                              <w:rFonts w:ascii="Arial"/>
                              <w:spacing w:val="-10"/>
                            </w:rPr>
                            <w:t>3</w:t>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533.479980pt;margin-top:728.168274pt;width:7.6pt;height:15.5pt;mso-position-horizontal-relative:page;mso-position-vertical-relative:page;z-index:-15973376" type="#_x0000_t202" id="docshape4" filled="false" stroked="false">
              <v:textbox inset="0,0,0,0">
                <w:txbxContent>
                  <w:p>
                    <w:pPr>
                      <w:pStyle w:val="BodyText"/>
                      <w:spacing w:before="24"/>
                      <w:ind w:left="20"/>
                      <w:rPr>
                        <w:rFonts w:ascii="Arial"/>
                      </w:rPr>
                    </w:pPr>
                    <w:r>
                      <w:rPr>
                        <w:rFonts w:ascii="Arial"/>
                        <w:spacing w:val="-10"/>
                      </w:rPr>
                      <w:t>3</w:t>
                    </w:r>
                  </w:p>
                </w:txbxContent>
              </v:textbox>
              <w10:wrap type="non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976F831" w14:textId="77777777" w:rsidR="003A019E" w:rsidRDefault="00000000">
    <w:pPr>
      <w:pStyle w:val="BodyText"/>
      <w:spacing w:line="14" w:lineRule="auto"/>
      <w:rPr>
        <w:sz w:val="20"/>
      </w:rPr>
    </w:pPr>
    <w:r>
      <w:rPr>
        <w:noProof/>
        <w:sz w:val="20"/>
      </w:rPr>
      <mc:AlternateContent>
        <mc:Choice Requires="wps">
          <w:drawing>
            <wp:anchor distT="0" distB="0" distL="0" distR="0" simplePos="0" relativeHeight="487343616" behindDoc="1" locked="0" layoutInCell="1" allowOverlap="1" wp14:anchorId="1040F54F" wp14:editId="0CDD11D8">
              <wp:simplePos x="0" y="0"/>
              <wp:positionH relativeFrom="page">
                <wp:posOffset>902825</wp:posOffset>
              </wp:positionH>
              <wp:positionV relativeFrom="page">
                <wp:posOffset>9416005</wp:posOffset>
              </wp:positionV>
              <wp:extent cx="4519914" cy="19685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19914" cy="196850"/>
                      </a:xfrm>
                      <a:prstGeom prst="rect">
                        <a:avLst/>
                      </a:prstGeom>
                    </wps:spPr>
                    <wps:txbx>
                      <w:txbxContent>
                        <w:p w14:paraId="4B3798E7" w14:textId="2EC4935C" w:rsidR="003A019E" w:rsidRPr="00CB5520" w:rsidRDefault="00000000">
                          <w:pPr>
                            <w:pStyle w:val="BodyText"/>
                            <w:spacing w:before="24"/>
                            <w:ind w:left="20"/>
                            <w:rPr>
                              <w:rFonts w:ascii="Arial"/>
                              <w:sz w:val="24"/>
                              <w:szCs w:val="24"/>
                            </w:rPr>
                          </w:pPr>
                          <w:r w:rsidRPr="00CB5520">
                            <w:rPr>
                              <w:rFonts w:ascii="Arial"/>
                              <w:spacing w:val="-2"/>
                              <w:w w:val="90"/>
                              <w:sz w:val="24"/>
                              <w:szCs w:val="24"/>
                            </w:rPr>
                            <w:t>Australasian</w:t>
                          </w:r>
                          <w:r w:rsidRPr="00CB5520">
                            <w:rPr>
                              <w:rFonts w:ascii="Arial"/>
                              <w:spacing w:val="-5"/>
                              <w:sz w:val="24"/>
                              <w:szCs w:val="24"/>
                            </w:rPr>
                            <w:t xml:space="preserve"> </w:t>
                          </w:r>
                          <w:r w:rsidRPr="00CB5520">
                            <w:rPr>
                              <w:rFonts w:ascii="Arial"/>
                              <w:spacing w:val="-2"/>
                              <w:w w:val="90"/>
                              <w:sz w:val="24"/>
                              <w:szCs w:val="24"/>
                            </w:rPr>
                            <w:t>Journal</w:t>
                          </w:r>
                          <w:r w:rsidRPr="00CB5520">
                            <w:rPr>
                              <w:rFonts w:ascii="Arial"/>
                              <w:spacing w:val="-5"/>
                              <w:sz w:val="24"/>
                              <w:szCs w:val="24"/>
                            </w:rPr>
                            <w:t xml:space="preserve"> </w:t>
                          </w:r>
                          <w:r w:rsidRPr="00CB5520">
                            <w:rPr>
                              <w:rFonts w:ascii="Arial"/>
                              <w:spacing w:val="-2"/>
                              <w:w w:val="90"/>
                              <w:sz w:val="24"/>
                              <w:szCs w:val="24"/>
                            </w:rPr>
                            <w:t>of</w:t>
                          </w:r>
                          <w:r w:rsidRPr="00CB5520">
                            <w:rPr>
                              <w:rFonts w:ascii="Arial"/>
                              <w:spacing w:val="-5"/>
                              <w:sz w:val="24"/>
                              <w:szCs w:val="24"/>
                            </w:rPr>
                            <w:t xml:space="preserve"> </w:t>
                          </w:r>
                          <w:r w:rsidRPr="00CB5520">
                            <w:rPr>
                              <w:rFonts w:ascii="Arial"/>
                              <w:spacing w:val="-2"/>
                              <w:w w:val="90"/>
                              <w:sz w:val="24"/>
                              <w:szCs w:val="24"/>
                            </w:rPr>
                            <w:t>Technology</w:t>
                          </w:r>
                          <w:r w:rsidRPr="00CB5520">
                            <w:rPr>
                              <w:rFonts w:ascii="Arial"/>
                              <w:spacing w:val="-5"/>
                              <w:sz w:val="24"/>
                              <w:szCs w:val="24"/>
                            </w:rPr>
                            <w:t xml:space="preserve"> </w:t>
                          </w:r>
                          <w:r w:rsidRPr="00CB5520">
                            <w:rPr>
                              <w:rFonts w:ascii="Arial"/>
                              <w:spacing w:val="-2"/>
                              <w:w w:val="90"/>
                              <w:sz w:val="24"/>
                              <w:szCs w:val="24"/>
                            </w:rPr>
                            <w:t>Education,</w:t>
                          </w:r>
                          <w:r w:rsidRPr="00CB5520">
                            <w:rPr>
                              <w:rFonts w:ascii="Arial"/>
                              <w:spacing w:val="-4"/>
                              <w:sz w:val="24"/>
                              <w:szCs w:val="24"/>
                            </w:rPr>
                            <w:t xml:space="preserve"> </w:t>
                          </w:r>
                          <w:r w:rsidRPr="00CB5520">
                            <w:rPr>
                              <w:rFonts w:ascii="Arial"/>
                              <w:spacing w:val="-2"/>
                              <w:w w:val="90"/>
                              <w:sz w:val="24"/>
                              <w:szCs w:val="24"/>
                            </w:rPr>
                            <w:t>Vol</w:t>
                          </w:r>
                          <w:r w:rsidRPr="00CB5520">
                            <w:rPr>
                              <w:rFonts w:ascii="Arial"/>
                              <w:spacing w:val="-5"/>
                              <w:sz w:val="24"/>
                              <w:szCs w:val="24"/>
                            </w:rPr>
                            <w:t xml:space="preserve"> </w:t>
                          </w:r>
                          <w:r w:rsidRPr="00CB5520">
                            <w:rPr>
                              <w:rFonts w:ascii="Arial"/>
                              <w:spacing w:val="-2"/>
                              <w:w w:val="90"/>
                              <w:sz w:val="24"/>
                              <w:szCs w:val="24"/>
                            </w:rPr>
                            <w:t>1</w:t>
                          </w:r>
                          <w:r w:rsidR="00CB5520" w:rsidRPr="00CB5520">
                            <w:rPr>
                              <w:rFonts w:ascii="Arial"/>
                              <w:spacing w:val="-2"/>
                              <w:w w:val="90"/>
                              <w:sz w:val="24"/>
                              <w:szCs w:val="24"/>
                            </w:rPr>
                            <w:t>1</w:t>
                          </w:r>
                          <w:r w:rsidRPr="00CB5520">
                            <w:rPr>
                              <w:rFonts w:ascii="Arial"/>
                              <w:spacing w:val="-2"/>
                              <w:w w:val="90"/>
                              <w:sz w:val="24"/>
                              <w:szCs w:val="24"/>
                            </w:rPr>
                            <w:t>,</w:t>
                          </w:r>
                          <w:r w:rsidRPr="00CB5520">
                            <w:rPr>
                              <w:rFonts w:ascii="Arial"/>
                              <w:spacing w:val="-5"/>
                              <w:sz w:val="24"/>
                              <w:szCs w:val="24"/>
                            </w:rPr>
                            <w:t xml:space="preserve"> </w:t>
                          </w:r>
                          <w:r w:rsidRPr="00CB5520">
                            <w:rPr>
                              <w:rFonts w:ascii="Arial"/>
                              <w:spacing w:val="-2"/>
                              <w:w w:val="90"/>
                              <w:sz w:val="24"/>
                              <w:szCs w:val="24"/>
                            </w:rPr>
                            <w:t>Special</w:t>
                          </w:r>
                          <w:r w:rsidRPr="00CB5520">
                            <w:rPr>
                              <w:rFonts w:ascii="Arial"/>
                              <w:spacing w:val="-6"/>
                              <w:sz w:val="24"/>
                              <w:szCs w:val="24"/>
                            </w:rPr>
                            <w:t xml:space="preserve"> </w:t>
                          </w:r>
                          <w:r w:rsidRPr="00CB5520">
                            <w:rPr>
                              <w:rFonts w:ascii="Arial"/>
                              <w:spacing w:val="-2"/>
                              <w:w w:val="90"/>
                              <w:sz w:val="24"/>
                              <w:szCs w:val="24"/>
                            </w:rPr>
                            <w:t>Issue,</w:t>
                          </w:r>
                          <w:r w:rsidRPr="00CB5520">
                            <w:rPr>
                              <w:rFonts w:ascii="Arial"/>
                              <w:spacing w:val="-5"/>
                              <w:sz w:val="24"/>
                              <w:szCs w:val="24"/>
                            </w:rPr>
                            <w:t xml:space="preserve"> </w:t>
                          </w:r>
                          <w:r w:rsidRPr="00CB5520">
                            <w:rPr>
                              <w:rFonts w:ascii="Arial"/>
                              <w:spacing w:val="-4"/>
                              <w:w w:val="90"/>
                              <w:sz w:val="24"/>
                              <w:szCs w:val="24"/>
                            </w:rPr>
                            <w:t>202</w:t>
                          </w:r>
                          <w:r w:rsidR="00CB5520" w:rsidRPr="00CB5520">
                            <w:rPr>
                              <w:rFonts w:ascii="Arial"/>
                              <w:spacing w:val="-4"/>
                              <w:w w:val="90"/>
                              <w:sz w:val="24"/>
                              <w:szCs w:val="24"/>
                            </w:rPr>
                            <w:t>6</w:t>
                          </w:r>
                        </w:p>
                      </w:txbxContent>
                    </wps:txbx>
                    <wps:bodyPr wrap="square" lIns="0" tIns="0" rIns="0" bIns="0" rtlCol="0">
                      <a:noAutofit/>
                    </wps:bodyPr>
                  </wps:wsp>
                </a:graphicData>
              </a:graphic>
              <wp14:sizeRelH relativeFrom="margin">
                <wp14:pctWidth>0</wp14:pctWidth>
              </wp14:sizeRelH>
            </wp:anchor>
          </w:drawing>
        </mc:Choice>
        <mc:Fallback>
          <w:pict>
            <v:shapetype w14:anchorId="1040F54F" id="_x0000_t202" coordsize="21600,21600" o:spt="202" path="m,l,21600r21600,l21600,xe">
              <v:stroke joinstyle="miter"/>
              <v:path gradientshapeok="t" o:connecttype="rect"/>
            </v:shapetype>
            <v:shape id="Textbox 7" o:spid="_x0000_s1030" type="#_x0000_t202" style="position:absolute;margin-left:71.1pt;margin-top:741.4pt;width:355.9pt;height:15.5pt;z-index:-15972864;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" filled="f" stroked="f">
              <v:textbox inset="0,0,0,0">
                <w:txbxContent>
                  <w:p w14:paraId="4B3798E7" w14:textId="2EC4935C" w:rsidR="003A019E" w:rsidRPr="00CB5520" w:rsidRDefault="00000000">
                    <w:pPr>
                      <w:pStyle w:val="BodyText"/>
                      <w:spacing w:before="24"/>
                      <w:ind w:left="20"/>
                      <w:rPr>
                        <w:rFonts w:ascii="Arial"/>
                        <w:sz w:val="24"/>
                        <w:szCs w:val="24"/>
                      </w:rPr>
                    </w:pPr>
                    <w:r w:rsidRPr="00CB5520">
                      <w:rPr>
                        <w:rFonts w:ascii="Arial"/>
                        <w:spacing w:val="-2"/>
                        <w:w w:val="90"/>
                        <w:sz w:val="24"/>
                        <w:szCs w:val="24"/>
                      </w:rPr>
                      <w:t>Australasian</w:t>
                    </w:r>
                    <w:r w:rsidRPr="00CB5520">
                      <w:rPr>
                        <w:rFonts w:ascii="Arial"/>
                        <w:spacing w:val="-5"/>
                        <w:sz w:val="24"/>
                        <w:szCs w:val="24"/>
                      </w:rPr>
                      <w:t xml:space="preserve"> </w:t>
                    </w:r>
                    <w:r w:rsidRPr="00CB5520">
                      <w:rPr>
                        <w:rFonts w:ascii="Arial"/>
                        <w:spacing w:val="-2"/>
                        <w:w w:val="90"/>
                        <w:sz w:val="24"/>
                        <w:szCs w:val="24"/>
                      </w:rPr>
                      <w:t>Journal</w:t>
                    </w:r>
                    <w:r w:rsidRPr="00CB5520">
                      <w:rPr>
                        <w:rFonts w:ascii="Arial"/>
                        <w:spacing w:val="-5"/>
                        <w:sz w:val="24"/>
                        <w:szCs w:val="24"/>
                      </w:rPr>
                      <w:t xml:space="preserve"> </w:t>
                    </w:r>
                    <w:r w:rsidRPr="00CB5520">
                      <w:rPr>
                        <w:rFonts w:ascii="Arial"/>
                        <w:spacing w:val="-2"/>
                        <w:w w:val="90"/>
                        <w:sz w:val="24"/>
                        <w:szCs w:val="24"/>
                      </w:rPr>
                      <w:t>of</w:t>
                    </w:r>
                    <w:r w:rsidRPr="00CB5520">
                      <w:rPr>
                        <w:rFonts w:ascii="Arial"/>
                        <w:spacing w:val="-5"/>
                        <w:sz w:val="24"/>
                        <w:szCs w:val="24"/>
                      </w:rPr>
                      <w:t xml:space="preserve"> </w:t>
                    </w:r>
                    <w:r w:rsidRPr="00CB5520">
                      <w:rPr>
                        <w:rFonts w:ascii="Arial"/>
                        <w:spacing w:val="-2"/>
                        <w:w w:val="90"/>
                        <w:sz w:val="24"/>
                        <w:szCs w:val="24"/>
                      </w:rPr>
                      <w:t>Technology</w:t>
                    </w:r>
                    <w:r w:rsidRPr="00CB5520">
                      <w:rPr>
                        <w:rFonts w:ascii="Arial"/>
                        <w:spacing w:val="-5"/>
                        <w:sz w:val="24"/>
                        <w:szCs w:val="24"/>
                      </w:rPr>
                      <w:t xml:space="preserve"> </w:t>
                    </w:r>
                    <w:r w:rsidRPr="00CB5520">
                      <w:rPr>
                        <w:rFonts w:ascii="Arial"/>
                        <w:spacing w:val="-2"/>
                        <w:w w:val="90"/>
                        <w:sz w:val="24"/>
                        <w:szCs w:val="24"/>
                      </w:rPr>
                      <w:t>Education,</w:t>
                    </w:r>
                    <w:r w:rsidRPr="00CB5520">
                      <w:rPr>
                        <w:rFonts w:ascii="Arial"/>
                        <w:spacing w:val="-4"/>
                        <w:sz w:val="24"/>
                        <w:szCs w:val="24"/>
                      </w:rPr>
                      <w:t xml:space="preserve"> </w:t>
                    </w:r>
                    <w:r w:rsidRPr="00CB5520">
                      <w:rPr>
                        <w:rFonts w:ascii="Arial"/>
                        <w:spacing w:val="-2"/>
                        <w:w w:val="90"/>
                        <w:sz w:val="24"/>
                        <w:szCs w:val="24"/>
                      </w:rPr>
                      <w:t>Vol</w:t>
                    </w:r>
                    <w:r w:rsidRPr="00CB5520">
                      <w:rPr>
                        <w:rFonts w:ascii="Arial"/>
                        <w:spacing w:val="-5"/>
                        <w:sz w:val="24"/>
                        <w:szCs w:val="24"/>
                      </w:rPr>
                      <w:t xml:space="preserve"> </w:t>
                    </w:r>
                    <w:r w:rsidRPr="00CB5520">
                      <w:rPr>
                        <w:rFonts w:ascii="Arial"/>
                        <w:spacing w:val="-2"/>
                        <w:w w:val="90"/>
                        <w:sz w:val="24"/>
                        <w:szCs w:val="24"/>
                      </w:rPr>
                      <w:t>1</w:t>
                    </w:r>
                    <w:r w:rsidR="00CB5520" w:rsidRPr="00CB5520">
                      <w:rPr>
                        <w:rFonts w:ascii="Arial"/>
                        <w:spacing w:val="-2"/>
                        <w:w w:val="90"/>
                        <w:sz w:val="24"/>
                        <w:szCs w:val="24"/>
                      </w:rPr>
                      <w:t>1</w:t>
                    </w:r>
                    <w:r w:rsidRPr="00CB5520">
                      <w:rPr>
                        <w:rFonts w:ascii="Arial"/>
                        <w:spacing w:val="-2"/>
                        <w:w w:val="90"/>
                        <w:sz w:val="24"/>
                        <w:szCs w:val="24"/>
                      </w:rPr>
                      <w:t>,</w:t>
                    </w:r>
                    <w:r w:rsidRPr="00CB5520">
                      <w:rPr>
                        <w:rFonts w:ascii="Arial"/>
                        <w:spacing w:val="-5"/>
                        <w:sz w:val="24"/>
                        <w:szCs w:val="24"/>
                      </w:rPr>
                      <w:t xml:space="preserve"> </w:t>
                    </w:r>
                    <w:r w:rsidRPr="00CB5520">
                      <w:rPr>
                        <w:rFonts w:ascii="Arial"/>
                        <w:spacing w:val="-2"/>
                        <w:w w:val="90"/>
                        <w:sz w:val="24"/>
                        <w:szCs w:val="24"/>
                      </w:rPr>
                      <w:t>Special</w:t>
                    </w:r>
                    <w:r w:rsidRPr="00CB5520">
                      <w:rPr>
                        <w:rFonts w:ascii="Arial"/>
                        <w:spacing w:val="-6"/>
                        <w:sz w:val="24"/>
                        <w:szCs w:val="24"/>
                      </w:rPr>
                      <w:t xml:space="preserve"> </w:t>
                    </w:r>
                    <w:r w:rsidRPr="00CB5520">
                      <w:rPr>
                        <w:rFonts w:ascii="Arial"/>
                        <w:spacing w:val="-2"/>
                        <w:w w:val="90"/>
                        <w:sz w:val="24"/>
                        <w:szCs w:val="24"/>
                      </w:rPr>
                      <w:t>Issue,</w:t>
                    </w:r>
                    <w:r w:rsidRPr="00CB5520">
                      <w:rPr>
                        <w:rFonts w:ascii="Arial"/>
                        <w:spacing w:val="-5"/>
                        <w:sz w:val="24"/>
                        <w:szCs w:val="24"/>
                      </w:rPr>
                      <w:t xml:space="preserve"> </w:t>
                    </w:r>
                    <w:r w:rsidRPr="00CB5520">
                      <w:rPr>
                        <w:rFonts w:ascii="Arial"/>
                        <w:spacing w:val="-4"/>
                        <w:w w:val="90"/>
                        <w:sz w:val="24"/>
                        <w:szCs w:val="24"/>
                      </w:rPr>
                      <w:t>202</w:t>
                    </w:r>
                    <w:r w:rsidR="00CB5520" w:rsidRPr="00CB5520">
                      <w:rPr>
                        <w:rFonts w:ascii="Arial"/>
                        <w:spacing w:val="-4"/>
                        <w:w w:val="90"/>
                        <w:sz w:val="24"/>
                        <w:szCs w:val="24"/>
                      </w:rPr>
                      <w:t>6</w:t>
                    </w:r>
                  </w:p>
                </w:txbxContent>
              </v:textbox>
              <w10:wrap anchorx="page" anchory="page"/>
            </v:shape>
          </w:pict>
        </mc:Fallback>
      </mc:AlternateContent>
    </w:r>
    <w:r>
      <w:rPr>
        <w:noProof/>
        <w:sz w:val="20"/>
      </w:rPr>
      <mc:AlternateContent>
        <mc:Choice Requires="wps">
          <w:drawing>
            <wp:anchor distT="0" distB="0" distL="0" distR="0" simplePos="0" relativeHeight="487344128" behindDoc="1" locked="0" layoutInCell="1" allowOverlap="1" wp14:anchorId="1D912A09" wp14:editId="650658EF">
              <wp:simplePos x="0" y="0"/>
              <wp:positionH relativeFrom="page">
                <wp:posOffset>6775195</wp:posOffset>
              </wp:positionH>
              <wp:positionV relativeFrom="page">
                <wp:posOffset>9418425</wp:posOffset>
              </wp:positionV>
              <wp:extent cx="96520" cy="19685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520" cy="196850"/>
                      </a:xfrm>
                      <a:prstGeom prst="rect">
                        <a:avLst/>
                      </a:prstGeom>
                    </wps:spPr>
                    <wps:txbx>
                      <w:txbxContent>
                        <w:p w14:paraId="06B750C2" w14:textId="77777777" w:rsidR="003A019E" w:rsidRDefault="00000000">
                          <w:pPr>
                            <w:pStyle w:val="BodyText"/>
                            <w:spacing w:before="24"/>
                            <w:ind w:left="20"/>
                            <w:rPr>
                              <w:rFonts w:ascii="Arial"/>
                            </w:rPr>
                          </w:pPr>
                          <w:r>
                            <w:rPr>
                              <w:rFonts w:ascii="Arial"/>
                              <w:spacing w:val="-10"/>
                            </w:rPr>
                            <w:t>4</w:t>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533.479980pt;margin-top:741.608276pt;width:7.6pt;height:15.5pt;mso-position-horizontal-relative:page;mso-position-vertical-relative:page;z-index:-15972352" type="#_x0000_t202" id="docshape6" filled="false" stroked="false">
              <v:textbox inset="0,0,0,0">
                <w:txbxContent>
                  <w:p>
                    <w:pPr>
                      <w:pStyle w:val="BodyText"/>
                      <w:spacing w:before="24"/>
                      <w:ind w:left="20"/>
                      <w:rPr>
                        <w:rFonts w:ascii="Arial"/>
                      </w:rPr>
                    </w:pPr>
                    <w:r>
                      <w:rPr>
                        <w:rFonts w:ascii="Arial"/>
                        <w:spacing w:val="-10"/>
                      </w:rPr>
                      <w:t>4</w:t>
                    </w:r>
                  </w:p>
                </w:txbxContent>
              </v:textbox>
              <w10:wrap type="non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C58E937" w14:textId="77777777" w:rsidR="003A019E" w:rsidRDefault="00000000">
    <w:pPr>
      <w:pStyle w:val="BodyText"/>
      <w:spacing w:line="14" w:lineRule="auto"/>
      <w:rPr>
        <w:sz w:val="20"/>
      </w:rPr>
    </w:pPr>
    <w:r>
      <w:rPr>
        <w:noProof/>
        <w:sz w:val="20"/>
      </w:rPr>
      <mc:AlternateContent>
        <mc:Choice Requires="wps">
          <w:drawing>
            <wp:anchor distT="0" distB="0" distL="0" distR="0" simplePos="0" relativeHeight="487344640" behindDoc="1" locked="0" layoutInCell="1" allowOverlap="1" wp14:anchorId="3F8EB578" wp14:editId="75EE79D3">
              <wp:simplePos x="0" y="0"/>
              <wp:positionH relativeFrom="page">
                <wp:posOffset>937059</wp:posOffset>
              </wp:positionH>
              <wp:positionV relativeFrom="page">
                <wp:posOffset>9306014</wp:posOffset>
              </wp:positionV>
              <wp:extent cx="4624086" cy="19685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24086" cy="196850"/>
                      </a:xfrm>
                      <a:prstGeom prst="rect">
                        <a:avLst/>
                      </a:prstGeom>
                    </wps:spPr>
                    <wps:txbx>
                      <w:txbxContent>
                        <w:p w14:paraId="7A15323D" w14:textId="7D7550E7" w:rsidR="003A019E" w:rsidRPr="00CB5520" w:rsidRDefault="00000000">
                          <w:pPr>
                            <w:pStyle w:val="BodyText"/>
                            <w:spacing w:before="24"/>
                            <w:ind w:left="20"/>
                            <w:rPr>
                              <w:rFonts w:ascii="Arial"/>
                              <w:sz w:val="24"/>
                              <w:szCs w:val="24"/>
                            </w:rPr>
                          </w:pPr>
                          <w:r w:rsidRPr="00CB5520">
                            <w:rPr>
                              <w:rFonts w:ascii="Arial"/>
                              <w:spacing w:val="-2"/>
                              <w:w w:val="90"/>
                              <w:sz w:val="24"/>
                              <w:szCs w:val="24"/>
                            </w:rPr>
                            <w:t>Australasian</w:t>
                          </w:r>
                          <w:r w:rsidRPr="00CB5520">
                            <w:rPr>
                              <w:rFonts w:ascii="Arial"/>
                              <w:spacing w:val="-5"/>
                              <w:sz w:val="24"/>
                              <w:szCs w:val="24"/>
                            </w:rPr>
                            <w:t xml:space="preserve"> </w:t>
                          </w:r>
                          <w:r w:rsidRPr="00CB5520">
                            <w:rPr>
                              <w:rFonts w:ascii="Arial"/>
                              <w:spacing w:val="-2"/>
                              <w:w w:val="90"/>
                              <w:sz w:val="24"/>
                              <w:szCs w:val="24"/>
                            </w:rPr>
                            <w:t>Journal</w:t>
                          </w:r>
                          <w:r w:rsidRPr="00CB5520">
                            <w:rPr>
                              <w:rFonts w:ascii="Arial"/>
                              <w:spacing w:val="-5"/>
                              <w:sz w:val="24"/>
                              <w:szCs w:val="24"/>
                            </w:rPr>
                            <w:t xml:space="preserve"> </w:t>
                          </w:r>
                          <w:r w:rsidRPr="00CB5520">
                            <w:rPr>
                              <w:rFonts w:ascii="Arial"/>
                              <w:spacing w:val="-2"/>
                              <w:w w:val="90"/>
                              <w:sz w:val="24"/>
                              <w:szCs w:val="24"/>
                            </w:rPr>
                            <w:t>of</w:t>
                          </w:r>
                          <w:r w:rsidRPr="00CB5520">
                            <w:rPr>
                              <w:rFonts w:ascii="Arial"/>
                              <w:spacing w:val="-5"/>
                              <w:sz w:val="24"/>
                              <w:szCs w:val="24"/>
                            </w:rPr>
                            <w:t xml:space="preserve"> </w:t>
                          </w:r>
                          <w:r w:rsidRPr="00CB5520">
                            <w:rPr>
                              <w:rFonts w:ascii="Arial"/>
                              <w:spacing w:val="-2"/>
                              <w:w w:val="90"/>
                              <w:sz w:val="24"/>
                              <w:szCs w:val="24"/>
                            </w:rPr>
                            <w:t>Technology</w:t>
                          </w:r>
                          <w:r w:rsidRPr="00CB5520">
                            <w:rPr>
                              <w:rFonts w:ascii="Arial"/>
                              <w:spacing w:val="-5"/>
                              <w:sz w:val="24"/>
                              <w:szCs w:val="24"/>
                            </w:rPr>
                            <w:t xml:space="preserve"> </w:t>
                          </w:r>
                          <w:r w:rsidRPr="00CB5520">
                            <w:rPr>
                              <w:rFonts w:ascii="Arial"/>
                              <w:spacing w:val="-2"/>
                              <w:w w:val="90"/>
                              <w:sz w:val="24"/>
                              <w:szCs w:val="24"/>
                            </w:rPr>
                            <w:t>Education,</w:t>
                          </w:r>
                          <w:r w:rsidRPr="00CB5520">
                            <w:rPr>
                              <w:rFonts w:ascii="Arial"/>
                              <w:spacing w:val="-4"/>
                              <w:sz w:val="24"/>
                              <w:szCs w:val="24"/>
                            </w:rPr>
                            <w:t xml:space="preserve"> </w:t>
                          </w:r>
                          <w:r w:rsidRPr="00CB5520">
                            <w:rPr>
                              <w:rFonts w:ascii="Arial"/>
                              <w:spacing w:val="-2"/>
                              <w:w w:val="90"/>
                              <w:sz w:val="24"/>
                              <w:szCs w:val="24"/>
                            </w:rPr>
                            <w:t>Vol</w:t>
                          </w:r>
                          <w:r w:rsidRPr="00CB5520">
                            <w:rPr>
                              <w:rFonts w:ascii="Arial"/>
                              <w:spacing w:val="-5"/>
                              <w:sz w:val="24"/>
                              <w:szCs w:val="24"/>
                            </w:rPr>
                            <w:t xml:space="preserve"> </w:t>
                          </w:r>
                          <w:r w:rsidRPr="00CB5520">
                            <w:rPr>
                              <w:rFonts w:ascii="Arial"/>
                              <w:spacing w:val="-2"/>
                              <w:w w:val="90"/>
                              <w:sz w:val="24"/>
                              <w:szCs w:val="24"/>
                            </w:rPr>
                            <w:t>1</w:t>
                          </w:r>
                          <w:r w:rsidR="00CB5520" w:rsidRPr="00CB5520">
                            <w:rPr>
                              <w:rFonts w:ascii="Arial"/>
                              <w:spacing w:val="-2"/>
                              <w:w w:val="90"/>
                              <w:sz w:val="24"/>
                              <w:szCs w:val="24"/>
                            </w:rPr>
                            <w:t>1</w:t>
                          </w:r>
                          <w:r w:rsidRPr="00CB5520">
                            <w:rPr>
                              <w:rFonts w:ascii="Arial"/>
                              <w:spacing w:val="-2"/>
                              <w:w w:val="90"/>
                              <w:sz w:val="24"/>
                              <w:szCs w:val="24"/>
                            </w:rPr>
                            <w:t>,</w:t>
                          </w:r>
                          <w:r w:rsidRPr="00CB5520">
                            <w:rPr>
                              <w:rFonts w:ascii="Arial"/>
                              <w:spacing w:val="-5"/>
                              <w:sz w:val="24"/>
                              <w:szCs w:val="24"/>
                            </w:rPr>
                            <w:t xml:space="preserve"> </w:t>
                          </w:r>
                          <w:r w:rsidRPr="00CB5520">
                            <w:rPr>
                              <w:rFonts w:ascii="Arial"/>
                              <w:spacing w:val="-2"/>
                              <w:w w:val="90"/>
                              <w:sz w:val="24"/>
                              <w:szCs w:val="24"/>
                            </w:rPr>
                            <w:t>Special</w:t>
                          </w:r>
                          <w:r w:rsidRPr="00CB5520">
                            <w:rPr>
                              <w:rFonts w:ascii="Arial"/>
                              <w:spacing w:val="-6"/>
                              <w:sz w:val="24"/>
                              <w:szCs w:val="24"/>
                            </w:rPr>
                            <w:t xml:space="preserve"> </w:t>
                          </w:r>
                          <w:r w:rsidRPr="00CB5520">
                            <w:rPr>
                              <w:rFonts w:ascii="Arial"/>
                              <w:spacing w:val="-2"/>
                              <w:w w:val="90"/>
                              <w:sz w:val="24"/>
                              <w:szCs w:val="24"/>
                            </w:rPr>
                            <w:t>Issue,</w:t>
                          </w:r>
                          <w:r w:rsidRPr="00CB5520">
                            <w:rPr>
                              <w:rFonts w:ascii="Arial"/>
                              <w:spacing w:val="-5"/>
                              <w:sz w:val="24"/>
                              <w:szCs w:val="24"/>
                            </w:rPr>
                            <w:t xml:space="preserve"> </w:t>
                          </w:r>
                          <w:r w:rsidRPr="00CB5520">
                            <w:rPr>
                              <w:rFonts w:ascii="Arial"/>
                              <w:spacing w:val="-4"/>
                              <w:w w:val="90"/>
                              <w:sz w:val="24"/>
                              <w:szCs w:val="24"/>
                            </w:rPr>
                            <w:t>202</w:t>
                          </w:r>
                          <w:r w:rsidR="00CB5520" w:rsidRPr="00CB5520">
                            <w:rPr>
                              <w:rFonts w:ascii="Arial"/>
                              <w:spacing w:val="-4"/>
                              <w:w w:val="90"/>
                              <w:sz w:val="24"/>
                              <w:szCs w:val="24"/>
                            </w:rPr>
                            <w:t>6</w:t>
                          </w:r>
                        </w:p>
                        <w:p w14:paraId="58C47E93" w14:textId="77777777" w:rsidR="00CB5520" w:rsidRDefault="00CB5520"/>
                      </w:txbxContent>
                    </wps:txbx>
                    <wps:bodyPr wrap="square" lIns="0" tIns="0" rIns="0" bIns="0" rtlCol="0">
                      <a:noAutofit/>
                    </wps:bodyPr>
                  </wps:wsp>
                </a:graphicData>
              </a:graphic>
              <wp14:sizeRelH relativeFrom="margin">
                <wp14:pctWidth>0</wp14:pctWidth>
              </wp14:sizeRelH>
            </wp:anchor>
          </w:drawing>
        </mc:Choice>
        <mc:Fallback>
          <w:pict>
            <v:shapetype w14:anchorId="3F8EB578" id="_x0000_t202" coordsize="21600,21600" o:spt="202" path="m,l,21600r21600,l21600,xe">
              <v:stroke joinstyle="miter"/>
              <v:path gradientshapeok="t" o:connecttype="rect"/>
            </v:shapetype>
            <v:shape id="Textbox 9" o:spid="_x0000_s1032" type="#_x0000_t202" style="position:absolute;margin-left:73.8pt;margin-top:732.75pt;width:364.1pt;height:15.5pt;z-index:-1597184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" filled="f" stroked="f">
              <v:textbox inset="0,0,0,0">
                <w:txbxContent>
                  <w:p w14:paraId="7A15323D" w14:textId="7D7550E7" w:rsidR="003A019E" w:rsidRPr="00CB5520" w:rsidRDefault="00000000">
                    <w:pPr>
                      <w:pStyle w:val="BodyText"/>
                      <w:spacing w:before="24"/>
                      <w:ind w:left="20"/>
                      <w:rPr>
                        <w:rFonts w:ascii="Arial"/>
                        <w:sz w:val="24"/>
                        <w:szCs w:val="24"/>
                      </w:rPr>
                    </w:pPr>
                    <w:r w:rsidRPr="00CB5520">
                      <w:rPr>
                        <w:rFonts w:ascii="Arial"/>
                        <w:spacing w:val="-2"/>
                        <w:w w:val="90"/>
                        <w:sz w:val="24"/>
                        <w:szCs w:val="24"/>
                      </w:rPr>
                      <w:t>Australasian</w:t>
                    </w:r>
                    <w:r w:rsidRPr="00CB5520">
                      <w:rPr>
                        <w:rFonts w:ascii="Arial"/>
                        <w:spacing w:val="-5"/>
                        <w:sz w:val="24"/>
                        <w:szCs w:val="24"/>
                      </w:rPr>
                      <w:t xml:space="preserve"> </w:t>
                    </w:r>
                    <w:r w:rsidRPr="00CB5520">
                      <w:rPr>
                        <w:rFonts w:ascii="Arial"/>
                        <w:spacing w:val="-2"/>
                        <w:w w:val="90"/>
                        <w:sz w:val="24"/>
                        <w:szCs w:val="24"/>
                      </w:rPr>
                      <w:t>Journal</w:t>
                    </w:r>
                    <w:r w:rsidRPr="00CB5520">
                      <w:rPr>
                        <w:rFonts w:ascii="Arial"/>
                        <w:spacing w:val="-5"/>
                        <w:sz w:val="24"/>
                        <w:szCs w:val="24"/>
                      </w:rPr>
                      <w:t xml:space="preserve"> </w:t>
                    </w:r>
                    <w:r w:rsidRPr="00CB5520">
                      <w:rPr>
                        <w:rFonts w:ascii="Arial"/>
                        <w:spacing w:val="-2"/>
                        <w:w w:val="90"/>
                        <w:sz w:val="24"/>
                        <w:szCs w:val="24"/>
                      </w:rPr>
                      <w:t>of</w:t>
                    </w:r>
                    <w:r w:rsidRPr="00CB5520">
                      <w:rPr>
                        <w:rFonts w:ascii="Arial"/>
                        <w:spacing w:val="-5"/>
                        <w:sz w:val="24"/>
                        <w:szCs w:val="24"/>
                      </w:rPr>
                      <w:t xml:space="preserve"> </w:t>
                    </w:r>
                    <w:r w:rsidRPr="00CB5520">
                      <w:rPr>
                        <w:rFonts w:ascii="Arial"/>
                        <w:spacing w:val="-2"/>
                        <w:w w:val="90"/>
                        <w:sz w:val="24"/>
                        <w:szCs w:val="24"/>
                      </w:rPr>
                      <w:t>Technology</w:t>
                    </w:r>
                    <w:r w:rsidRPr="00CB5520">
                      <w:rPr>
                        <w:rFonts w:ascii="Arial"/>
                        <w:spacing w:val="-5"/>
                        <w:sz w:val="24"/>
                        <w:szCs w:val="24"/>
                      </w:rPr>
                      <w:t xml:space="preserve"> </w:t>
                    </w:r>
                    <w:r w:rsidRPr="00CB5520">
                      <w:rPr>
                        <w:rFonts w:ascii="Arial"/>
                        <w:spacing w:val="-2"/>
                        <w:w w:val="90"/>
                        <w:sz w:val="24"/>
                        <w:szCs w:val="24"/>
                      </w:rPr>
                      <w:t>Education,</w:t>
                    </w:r>
                    <w:r w:rsidRPr="00CB5520">
                      <w:rPr>
                        <w:rFonts w:ascii="Arial"/>
                        <w:spacing w:val="-4"/>
                        <w:sz w:val="24"/>
                        <w:szCs w:val="24"/>
                      </w:rPr>
                      <w:t xml:space="preserve"> </w:t>
                    </w:r>
                    <w:r w:rsidRPr="00CB5520">
                      <w:rPr>
                        <w:rFonts w:ascii="Arial"/>
                        <w:spacing w:val="-2"/>
                        <w:w w:val="90"/>
                        <w:sz w:val="24"/>
                        <w:szCs w:val="24"/>
                      </w:rPr>
                      <w:t>Vol</w:t>
                    </w:r>
                    <w:r w:rsidRPr="00CB5520">
                      <w:rPr>
                        <w:rFonts w:ascii="Arial"/>
                        <w:spacing w:val="-5"/>
                        <w:sz w:val="24"/>
                        <w:szCs w:val="24"/>
                      </w:rPr>
                      <w:t xml:space="preserve"> </w:t>
                    </w:r>
                    <w:r w:rsidRPr="00CB5520">
                      <w:rPr>
                        <w:rFonts w:ascii="Arial"/>
                        <w:spacing w:val="-2"/>
                        <w:w w:val="90"/>
                        <w:sz w:val="24"/>
                        <w:szCs w:val="24"/>
                      </w:rPr>
                      <w:t>1</w:t>
                    </w:r>
                    <w:r w:rsidR="00CB5520" w:rsidRPr="00CB5520">
                      <w:rPr>
                        <w:rFonts w:ascii="Arial"/>
                        <w:spacing w:val="-2"/>
                        <w:w w:val="90"/>
                        <w:sz w:val="24"/>
                        <w:szCs w:val="24"/>
                      </w:rPr>
                      <w:t>1</w:t>
                    </w:r>
                    <w:r w:rsidRPr="00CB5520">
                      <w:rPr>
                        <w:rFonts w:ascii="Arial"/>
                        <w:spacing w:val="-2"/>
                        <w:w w:val="90"/>
                        <w:sz w:val="24"/>
                        <w:szCs w:val="24"/>
                      </w:rPr>
                      <w:t>,</w:t>
                    </w:r>
                    <w:r w:rsidRPr="00CB5520">
                      <w:rPr>
                        <w:rFonts w:ascii="Arial"/>
                        <w:spacing w:val="-5"/>
                        <w:sz w:val="24"/>
                        <w:szCs w:val="24"/>
                      </w:rPr>
                      <w:t xml:space="preserve"> </w:t>
                    </w:r>
                    <w:r w:rsidRPr="00CB5520">
                      <w:rPr>
                        <w:rFonts w:ascii="Arial"/>
                        <w:spacing w:val="-2"/>
                        <w:w w:val="90"/>
                        <w:sz w:val="24"/>
                        <w:szCs w:val="24"/>
                      </w:rPr>
                      <w:t>Special</w:t>
                    </w:r>
                    <w:r w:rsidRPr="00CB5520">
                      <w:rPr>
                        <w:rFonts w:ascii="Arial"/>
                        <w:spacing w:val="-6"/>
                        <w:sz w:val="24"/>
                        <w:szCs w:val="24"/>
                      </w:rPr>
                      <w:t xml:space="preserve"> </w:t>
                    </w:r>
                    <w:r w:rsidRPr="00CB5520">
                      <w:rPr>
                        <w:rFonts w:ascii="Arial"/>
                        <w:spacing w:val="-2"/>
                        <w:w w:val="90"/>
                        <w:sz w:val="24"/>
                        <w:szCs w:val="24"/>
                      </w:rPr>
                      <w:t>Issue,</w:t>
                    </w:r>
                    <w:r w:rsidRPr="00CB5520">
                      <w:rPr>
                        <w:rFonts w:ascii="Arial"/>
                        <w:spacing w:val="-5"/>
                        <w:sz w:val="24"/>
                        <w:szCs w:val="24"/>
                      </w:rPr>
                      <w:t xml:space="preserve"> </w:t>
                    </w:r>
                    <w:r w:rsidRPr="00CB5520">
                      <w:rPr>
                        <w:rFonts w:ascii="Arial"/>
                        <w:spacing w:val="-4"/>
                        <w:w w:val="90"/>
                        <w:sz w:val="24"/>
                        <w:szCs w:val="24"/>
                      </w:rPr>
                      <w:t>202</w:t>
                    </w:r>
                    <w:r w:rsidR="00CB5520" w:rsidRPr="00CB5520">
                      <w:rPr>
                        <w:rFonts w:ascii="Arial"/>
                        <w:spacing w:val="-4"/>
                        <w:w w:val="90"/>
                        <w:sz w:val="24"/>
                        <w:szCs w:val="24"/>
                      </w:rPr>
                      <w:t>6</w:t>
                    </w:r>
                  </w:p>
                  <w:p w14:paraId="58C47E93" w14:textId="77777777" w:rsidR="00CB5520" w:rsidRDefault="00CB5520"/>
                </w:txbxContent>
              </v:textbox>
              <w10:wrap anchorx="page" anchory="page"/>
            </v:shape>
          </w:pict>
        </mc:Fallback>
      </mc:AlternateContent>
    </w:r>
    <w:r>
      <w:rPr>
        <w:noProof/>
        <w:sz w:val="20"/>
      </w:rPr>
      <mc:AlternateContent>
        <mc:Choice Requires="wps">
          <w:drawing>
            <wp:anchor distT="0" distB="0" distL="0" distR="0" simplePos="0" relativeHeight="487345152" behindDoc="1" locked="0" layoutInCell="1" allowOverlap="1" wp14:anchorId="58C998E8" wp14:editId="48FBDBD1">
              <wp:simplePos x="0" y="0"/>
              <wp:positionH relativeFrom="page">
                <wp:posOffset>6775195</wp:posOffset>
              </wp:positionH>
              <wp:positionV relativeFrom="page">
                <wp:posOffset>9247737</wp:posOffset>
              </wp:positionV>
              <wp:extent cx="96520" cy="19685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520" cy="196850"/>
                      </a:xfrm>
                      <a:prstGeom prst="rect">
                        <a:avLst/>
                      </a:prstGeom>
                    </wps:spPr>
                    <wps:txbx>
                      <w:txbxContent>
                        <w:p w14:paraId="08F26436" w14:textId="77777777" w:rsidR="003A019E" w:rsidRDefault="00000000">
                          <w:pPr>
                            <w:pStyle w:val="BodyText"/>
                            <w:spacing w:before="24"/>
                            <w:ind w:left="20"/>
                            <w:rPr>
                              <w:rFonts w:ascii="Arial"/>
                            </w:rPr>
                          </w:pPr>
                          <w:r>
                            <w:rPr>
                              <w:rFonts w:ascii="Arial"/>
                              <w:spacing w:val="-10"/>
                            </w:rPr>
                            <w:t>5</w:t>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533.479980pt;margin-top:728.168274pt;width:7.6pt;height:15.5pt;mso-position-horizontal-relative:page;mso-position-vertical-relative:page;z-index:-15971328" type="#_x0000_t202" id="docshape8" filled="false" stroked="false">
              <v:textbox inset="0,0,0,0">
                <w:txbxContent>
                  <w:p>
                    <w:pPr>
                      <w:pStyle w:val="BodyText"/>
                      <w:spacing w:before="24"/>
                      <w:ind w:left="20"/>
                      <w:rPr>
                        <w:rFonts w:ascii="Arial"/>
                      </w:rPr>
                    </w:pPr>
                    <w:r>
                      <w:rPr>
                        <w:rFonts w:ascii="Arial"/>
                        <w:spacing w:val="-10"/>
                      </w:rPr>
                      <w:t>5</w:t>
                    </w:r>
                  </w:p>
                </w:txbxContent>
              </v:textbox>
              <w10:wrap type="non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0D14D81" w14:textId="77777777" w:rsidR="003A019E" w:rsidRDefault="00000000">
    <w:pPr>
      <w:pStyle w:val="BodyText"/>
      <w:spacing w:line="14" w:lineRule="auto"/>
      <w:rPr>
        <w:sz w:val="20"/>
      </w:rPr>
    </w:pPr>
    <w:r>
      <w:rPr>
        <w:noProof/>
        <w:sz w:val="20"/>
      </w:rPr>
      <mc:AlternateContent>
        <mc:Choice Requires="wps">
          <w:drawing>
            <wp:anchor distT="0" distB="0" distL="0" distR="0" simplePos="0" relativeHeight="487345664" behindDoc="1" locked="0" layoutInCell="1" allowOverlap="1" wp14:anchorId="012CAB1C" wp14:editId="16561E15">
              <wp:simplePos x="0" y="0"/>
              <wp:positionH relativeFrom="page">
                <wp:posOffset>902824</wp:posOffset>
              </wp:positionH>
              <wp:positionV relativeFrom="page">
                <wp:posOffset>9416005</wp:posOffset>
              </wp:positionV>
              <wp:extent cx="4583575" cy="19685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83575" cy="196850"/>
                      </a:xfrm>
                      <a:prstGeom prst="rect">
                        <a:avLst/>
                      </a:prstGeom>
                    </wps:spPr>
                    <wps:txbx>
                      <w:txbxContent>
                        <w:p w14:paraId="1C272170" w14:textId="16FF9287" w:rsidR="003A019E" w:rsidRPr="00CB5520" w:rsidRDefault="00000000">
                          <w:pPr>
                            <w:pStyle w:val="BodyText"/>
                            <w:spacing w:before="24"/>
                            <w:ind w:left="20"/>
                            <w:rPr>
                              <w:rFonts w:ascii="Arial"/>
                              <w:sz w:val="24"/>
                              <w:szCs w:val="24"/>
                            </w:rPr>
                          </w:pPr>
                          <w:r w:rsidRPr="00CB5520">
                            <w:rPr>
                              <w:rFonts w:ascii="Arial"/>
                              <w:spacing w:val="-2"/>
                              <w:w w:val="90"/>
                              <w:sz w:val="24"/>
                              <w:szCs w:val="24"/>
                            </w:rPr>
                            <w:t>Australasian</w:t>
                          </w:r>
                          <w:r w:rsidRPr="00CB5520">
                            <w:rPr>
                              <w:rFonts w:ascii="Arial"/>
                              <w:spacing w:val="-5"/>
                              <w:sz w:val="24"/>
                              <w:szCs w:val="24"/>
                            </w:rPr>
                            <w:t xml:space="preserve"> </w:t>
                          </w:r>
                          <w:r w:rsidRPr="00CB5520">
                            <w:rPr>
                              <w:rFonts w:ascii="Arial"/>
                              <w:spacing w:val="-2"/>
                              <w:w w:val="90"/>
                              <w:sz w:val="24"/>
                              <w:szCs w:val="24"/>
                            </w:rPr>
                            <w:t>Journal</w:t>
                          </w:r>
                          <w:r w:rsidRPr="00CB5520">
                            <w:rPr>
                              <w:rFonts w:ascii="Arial"/>
                              <w:spacing w:val="-5"/>
                              <w:sz w:val="24"/>
                              <w:szCs w:val="24"/>
                            </w:rPr>
                            <w:t xml:space="preserve"> </w:t>
                          </w:r>
                          <w:r w:rsidRPr="00CB5520">
                            <w:rPr>
                              <w:rFonts w:ascii="Arial"/>
                              <w:spacing w:val="-2"/>
                              <w:w w:val="90"/>
                              <w:sz w:val="24"/>
                              <w:szCs w:val="24"/>
                            </w:rPr>
                            <w:t>of</w:t>
                          </w:r>
                          <w:r w:rsidRPr="00CB5520">
                            <w:rPr>
                              <w:rFonts w:ascii="Arial"/>
                              <w:spacing w:val="-5"/>
                              <w:sz w:val="24"/>
                              <w:szCs w:val="24"/>
                            </w:rPr>
                            <w:t xml:space="preserve"> </w:t>
                          </w:r>
                          <w:r w:rsidRPr="00CB5520">
                            <w:rPr>
                              <w:rFonts w:ascii="Arial"/>
                              <w:spacing w:val="-2"/>
                              <w:w w:val="90"/>
                              <w:sz w:val="24"/>
                              <w:szCs w:val="24"/>
                            </w:rPr>
                            <w:t>Technology</w:t>
                          </w:r>
                          <w:r w:rsidRPr="00CB5520">
                            <w:rPr>
                              <w:rFonts w:ascii="Arial"/>
                              <w:spacing w:val="-5"/>
                              <w:sz w:val="24"/>
                              <w:szCs w:val="24"/>
                            </w:rPr>
                            <w:t xml:space="preserve"> </w:t>
                          </w:r>
                          <w:r w:rsidRPr="00CB5520">
                            <w:rPr>
                              <w:rFonts w:ascii="Arial"/>
                              <w:spacing w:val="-2"/>
                              <w:w w:val="90"/>
                              <w:sz w:val="24"/>
                              <w:szCs w:val="24"/>
                            </w:rPr>
                            <w:t>Education,</w:t>
                          </w:r>
                          <w:r w:rsidRPr="00CB5520">
                            <w:rPr>
                              <w:rFonts w:ascii="Arial"/>
                              <w:spacing w:val="-4"/>
                              <w:sz w:val="24"/>
                              <w:szCs w:val="24"/>
                            </w:rPr>
                            <w:t xml:space="preserve"> </w:t>
                          </w:r>
                          <w:r w:rsidRPr="00CB5520">
                            <w:rPr>
                              <w:rFonts w:ascii="Arial"/>
                              <w:spacing w:val="-2"/>
                              <w:w w:val="90"/>
                              <w:sz w:val="24"/>
                              <w:szCs w:val="24"/>
                            </w:rPr>
                            <w:t>Vol</w:t>
                          </w:r>
                          <w:r w:rsidRPr="00CB5520">
                            <w:rPr>
                              <w:rFonts w:ascii="Arial"/>
                              <w:spacing w:val="-5"/>
                              <w:sz w:val="24"/>
                              <w:szCs w:val="24"/>
                            </w:rPr>
                            <w:t xml:space="preserve"> </w:t>
                          </w:r>
                          <w:r w:rsidRPr="00CB5520">
                            <w:rPr>
                              <w:rFonts w:ascii="Arial"/>
                              <w:spacing w:val="-2"/>
                              <w:w w:val="90"/>
                              <w:sz w:val="24"/>
                              <w:szCs w:val="24"/>
                            </w:rPr>
                            <w:t>1</w:t>
                          </w:r>
                          <w:r w:rsidR="00CB5520" w:rsidRPr="00CB5520">
                            <w:rPr>
                              <w:rFonts w:ascii="Arial"/>
                              <w:spacing w:val="-2"/>
                              <w:w w:val="90"/>
                              <w:sz w:val="24"/>
                              <w:szCs w:val="24"/>
                            </w:rPr>
                            <w:t>1</w:t>
                          </w:r>
                          <w:r w:rsidRPr="00CB5520">
                            <w:rPr>
                              <w:rFonts w:ascii="Arial"/>
                              <w:spacing w:val="-2"/>
                              <w:w w:val="90"/>
                              <w:sz w:val="24"/>
                              <w:szCs w:val="24"/>
                            </w:rPr>
                            <w:t>,</w:t>
                          </w:r>
                          <w:r w:rsidRPr="00CB5520">
                            <w:rPr>
                              <w:rFonts w:ascii="Arial"/>
                              <w:spacing w:val="-5"/>
                              <w:sz w:val="24"/>
                              <w:szCs w:val="24"/>
                            </w:rPr>
                            <w:t xml:space="preserve"> </w:t>
                          </w:r>
                          <w:r w:rsidRPr="00CB5520">
                            <w:rPr>
                              <w:rFonts w:ascii="Arial"/>
                              <w:spacing w:val="-2"/>
                              <w:w w:val="90"/>
                              <w:sz w:val="24"/>
                              <w:szCs w:val="24"/>
                            </w:rPr>
                            <w:t>Special</w:t>
                          </w:r>
                          <w:r w:rsidRPr="00CB5520">
                            <w:rPr>
                              <w:rFonts w:ascii="Arial"/>
                              <w:spacing w:val="-6"/>
                              <w:sz w:val="24"/>
                              <w:szCs w:val="24"/>
                            </w:rPr>
                            <w:t xml:space="preserve"> </w:t>
                          </w:r>
                          <w:r w:rsidRPr="00CB5520">
                            <w:rPr>
                              <w:rFonts w:ascii="Arial"/>
                              <w:spacing w:val="-2"/>
                              <w:w w:val="90"/>
                              <w:sz w:val="24"/>
                              <w:szCs w:val="24"/>
                            </w:rPr>
                            <w:t>Issue,</w:t>
                          </w:r>
                          <w:r w:rsidRPr="00CB5520">
                            <w:rPr>
                              <w:rFonts w:ascii="Arial"/>
                              <w:spacing w:val="-5"/>
                              <w:sz w:val="24"/>
                              <w:szCs w:val="24"/>
                            </w:rPr>
                            <w:t xml:space="preserve"> </w:t>
                          </w:r>
                          <w:r w:rsidRPr="00CB5520">
                            <w:rPr>
                              <w:rFonts w:ascii="Arial"/>
                              <w:spacing w:val="-4"/>
                              <w:w w:val="90"/>
                              <w:sz w:val="24"/>
                              <w:szCs w:val="24"/>
                            </w:rPr>
                            <w:t>202</w:t>
                          </w:r>
                          <w:r w:rsidR="00CB5520" w:rsidRPr="00CB5520">
                            <w:rPr>
                              <w:rFonts w:ascii="Arial"/>
                              <w:spacing w:val="-4"/>
                              <w:w w:val="90"/>
                              <w:sz w:val="24"/>
                              <w:szCs w:val="24"/>
                            </w:rPr>
                            <w:t>6</w:t>
                          </w:r>
                        </w:p>
                      </w:txbxContent>
                    </wps:txbx>
                    <wps:bodyPr wrap="square" lIns="0" tIns="0" rIns="0" bIns="0" rtlCol="0">
                      <a:noAutofit/>
                    </wps:bodyPr>
                  </wps:wsp>
                </a:graphicData>
              </a:graphic>
              <wp14:sizeRelH relativeFrom="margin">
                <wp14:pctWidth>0</wp14:pctWidth>
              </wp14:sizeRelH>
            </wp:anchor>
          </w:drawing>
        </mc:Choice>
        <mc:Fallback>
          <w:pict>
            <v:shapetype w14:anchorId="012CAB1C" id="_x0000_t202" coordsize="21600,21600" o:spt="202" path="m,l,21600r21600,l21600,xe">
              <v:stroke joinstyle="miter"/>
              <v:path gradientshapeok="t" o:connecttype="rect"/>
            </v:shapetype>
            <v:shape id="Textbox 11" o:spid="_x0000_s1034" type="#_x0000_t202" style="position:absolute;margin-left:71.1pt;margin-top:741.4pt;width:360.9pt;height:15.5pt;z-index:-15970816;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" filled="f" stroked="f">
              <v:textbox inset="0,0,0,0">
                <w:txbxContent>
                  <w:p w14:paraId="1C272170" w14:textId="16FF9287" w:rsidR="003A019E" w:rsidRPr="00CB5520" w:rsidRDefault="00000000">
                    <w:pPr>
                      <w:pStyle w:val="BodyText"/>
                      <w:spacing w:before="24"/>
                      <w:ind w:left="20"/>
                      <w:rPr>
                        <w:rFonts w:ascii="Arial"/>
                        <w:sz w:val="24"/>
                        <w:szCs w:val="24"/>
                      </w:rPr>
                    </w:pPr>
                    <w:r w:rsidRPr="00CB5520">
                      <w:rPr>
                        <w:rFonts w:ascii="Arial"/>
                        <w:spacing w:val="-2"/>
                        <w:w w:val="90"/>
                        <w:sz w:val="24"/>
                        <w:szCs w:val="24"/>
                      </w:rPr>
                      <w:t>Australasian</w:t>
                    </w:r>
                    <w:r w:rsidRPr="00CB5520">
                      <w:rPr>
                        <w:rFonts w:ascii="Arial"/>
                        <w:spacing w:val="-5"/>
                        <w:sz w:val="24"/>
                        <w:szCs w:val="24"/>
                      </w:rPr>
                      <w:t xml:space="preserve"> </w:t>
                    </w:r>
                    <w:r w:rsidRPr="00CB5520">
                      <w:rPr>
                        <w:rFonts w:ascii="Arial"/>
                        <w:spacing w:val="-2"/>
                        <w:w w:val="90"/>
                        <w:sz w:val="24"/>
                        <w:szCs w:val="24"/>
                      </w:rPr>
                      <w:t>Journal</w:t>
                    </w:r>
                    <w:r w:rsidRPr="00CB5520">
                      <w:rPr>
                        <w:rFonts w:ascii="Arial"/>
                        <w:spacing w:val="-5"/>
                        <w:sz w:val="24"/>
                        <w:szCs w:val="24"/>
                      </w:rPr>
                      <w:t xml:space="preserve"> </w:t>
                    </w:r>
                    <w:r w:rsidRPr="00CB5520">
                      <w:rPr>
                        <w:rFonts w:ascii="Arial"/>
                        <w:spacing w:val="-2"/>
                        <w:w w:val="90"/>
                        <w:sz w:val="24"/>
                        <w:szCs w:val="24"/>
                      </w:rPr>
                      <w:t>of</w:t>
                    </w:r>
                    <w:r w:rsidRPr="00CB5520">
                      <w:rPr>
                        <w:rFonts w:ascii="Arial"/>
                        <w:spacing w:val="-5"/>
                        <w:sz w:val="24"/>
                        <w:szCs w:val="24"/>
                      </w:rPr>
                      <w:t xml:space="preserve"> </w:t>
                    </w:r>
                    <w:r w:rsidRPr="00CB5520">
                      <w:rPr>
                        <w:rFonts w:ascii="Arial"/>
                        <w:spacing w:val="-2"/>
                        <w:w w:val="90"/>
                        <w:sz w:val="24"/>
                        <w:szCs w:val="24"/>
                      </w:rPr>
                      <w:t>Technology</w:t>
                    </w:r>
                    <w:r w:rsidRPr="00CB5520">
                      <w:rPr>
                        <w:rFonts w:ascii="Arial"/>
                        <w:spacing w:val="-5"/>
                        <w:sz w:val="24"/>
                        <w:szCs w:val="24"/>
                      </w:rPr>
                      <w:t xml:space="preserve"> </w:t>
                    </w:r>
                    <w:r w:rsidRPr="00CB5520">
                      <w:rPr>
                        <w:rFonts w:ascii="Arial"/>
                        <w:spacing w:val="-2"/>
                        <w:w w:val="90"/>
                        <w:sz w:val="24"/>
                        <w:szCs w:val="24"/>
                      </w:rPr>
                      <w:t>Education,</w:t>
                    </w:r>
                    <w:r w:rsidRPr="00CB5520">
                      <w:rPr>
                        <w:rFonts w:ascii="Arial"/>
                        <w:spacing w:val="-4"/>
                        <w:sz w:val="24"/>
                        <w:szCs w:val="24"/>
                      </w:rPr>
                      <w:t xml:space="preserve"> </w:t>
                    </w:r>
                    <w:r w:rsidRPr="00CB5520">
                      <w:rPr>
                        <w:rFonts w:ascii="Arial"/>
                        <w:spacing w:val="-2"/>
                        <w:w w:val="90"/>
                        <w:sz w:val="24"/>
                        <w:szCs w:val="24"/>
                      </w:rPr>
                      <w:t>Vol</w:t>
                    </w:r>
                    <w:r w:rsidRPr="00CB5520">
                      <w:rPr>
                        <w:rFonts w:ascii="Arial"/>
                        <w:spacing w:val="-5"/>
                        <w:sz w:val="24"/>
                        <w:szCs w:val="24"/>
                      </w:rPr>
                      <w:t xml:space="preserve"> </w:t>
                    </w:r>
                    <w:r w:rsidRPr="00CB5520">
                      <w:rPr>
                        <w:rFonts w:ascii="Arial"/>
                        <w:spacing w:val="-2"/>
                        <w:w w:val="90"/>
                        <w:sz w:val="24"/>
                        <w:szCs w:val="24"/>
                      </w:rPr>
                      <w:t>1</w:t>
                    </w:r>
                    <w:r w:rsidR="00CB5520" w:rsidRPr="00CB5520">
                      <w:rPr>
                        <w:rFonts w:ascii="Arial"/>
                        <w:spacing w:val="-2"/>
                        <w:w w:val="90"/>
                        <w:sz w:val="24"/>
                        <w:szCs w:val="24"/>
                      </w:rPr>
                      <w:t>1</w:t>
                    </w:r>
                    <w:r w:rsidRPr="00CB5520">
                      <w:rPr>
                        <w:rFonts w:ascii="Arial"/>
                        <w:spacing w:val="-2"/>
                        <w:w w:val="90"/>
                        <w:sz w:val="24"/>
                        <w:szCs w:val="24"/>
                      </w:rPr>
                      <w:t>,</w:t>
                    </w:r>
                    <w:r w:rsidRPr="00CB5520">
                      <w:rPr>
                        <w:rFonts w:ascii="Arial"/>
                        <w:spacing w:val="-5"/>
                        <w:sz w:val="24"/>
                        <w:szCs w:val="24"/>
                      </w:rPr>
                      <w:t xml:space="preserve"> </w:t>
                    </w:r>
                    <w:r w:rsidRPr="00CB5520">
                      <w:rPr>
                        <w:rFonts w:ascii="Arial"/>
                        <w:spacing w:val="-2"/>
                        <w:w w:val="90"/>
                        <w:sz w:val="24"/>
                        <w:szCs w:val="24"/>
                      </w:rPr>
                      <w:t>Special</w:t>
                    </w:r>
                    <w:r w:rsidRPr="00CB5520">
                      <w:rPr>
                        <w:rFonts w:ascii="Arial"/>
                        <w:spacing w:val="-6"/>
                        <w:sz w:val="24"/>
                        <w:szCs w:val="24"/>
                      </w:rPr>
                      <w:t xml:space="preserve"> </w:t>
                    </w:r>
                    <w:r w:rsidRPr="00CB5520">
                      <w:rPr>
                        <w:rFonts w:ascii="Arial"/>
                        <w:spacing w:val="-2"/>
                        <w:w w:val="90"/>
                        <w:sz w:val="24"/>
                        <w:szCs w:val="24"/>
                      </w:rPr>
                      <w:t>Issue,</w:t>
                    </w:r>
                    <w:r w:rsidRPr="00CB5520">
                      <w:rPr>
                        <w:rFonts w:ascii="Arial"/>
                        <w:spacing w:val="-5"/>
                        <w:sz w:val="24"/>
                        <w:szCs w:val="24"/>
                      </w:rPr>
                      <w:t xml:space="preserve"> </w:t>
                    </w:r>
                    <w:r w:rsidRPr="00CB5520">
                      <w:rPr>
                        <w:rFonts w:ascii="Arial"/>
                        <w:spacing w:val="-4"/>
                        <w:w w:val="90"/>
                        <w:sz w:val="24"/>
                        <w:szCs w:val="24"/>
                      </w:rPr>
                      <w:t>202</w:t>
                    </w:r>
                    <w:r w:rsidR="00CB5520" w:rsidRPr="00CB5520">
                      <w:rPr>
                        <w:rFonts w:ascii="Arial"/>
                        <w:spacing w:val="-4"/>
                        <w:w w:val="90"/>
                        <w:sz w:val="24"/>
                        <w:szCs w:val="24"/>
                      </w:rPr>
                      <w:t>6</w:t>
                    </w:r>
                  </w:p>
                </w:txbxContent>
              </v:textbox>
              <w10:wrap anchorx="page" anchory="page"/>
            </v:shape>
          </w:pict>
        </mc:Fallback>
      </mc:AlternateContent>
    </w:r>
    <w:r>
      <w:rPr>
        <w:noProof/>
        <w:sz w:val="20"/>
      </w:rPr>
      <mc:AlternateContent>
        <mc:Choice Requires="wps">
          <w:drawing>
            <wp:anchor distT="0" distB="0" distL="0" distR="0" simplePos="0" relativeHeight="487346176" behindDoc="1" locked="0" layoutInCell="1" allowOverlap="1" wp14:anchorId="6C95719D" wp14:editId="3C34928D">
              <wp:simplePos x="0" y="0"/>
              <wp:positionH relativeFrom="page">
                <wp:posOffset>6775195</wp:posOffset>
              </wp:positionH>
              <wp:positionV relativeFrom="page">
                <wp:posOffset>9418425</wp:posOffset>
              </wp:positionV>
              <wp:extent cx="96520" cy="19685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520" cy="196850"/>
                      </a:xfrm>
                      <a:prstGeom prst="rect">
                        <a:avLst/>
                      </a:prstGeom>
                    </wps:spPr>
                    <wps:txbx>
                      <w:txbxContent>
                        <w:p w14:paraId="75F307A3" w14:textId="77777777" w:rsidR="003A019E" w:rsidRDefault="00000000">
                          <w:pPr>
                            <w:pStyle w:val="BodyText"/>
                            <w:spacing w:before="24"/>
                            <w:ind w:left="20"/>
                            <w:rPr>
                              <w:rFonts w:ascii="Arial"/>
                            </w:rPr>
                          </w:pPr>
                          <w:r>
                            <w:rPr>
                              <w:rFonts w:ascii="Arial"/>
                              <w:spacing w:val="-10"/>
                            </w:rPr>
                            <w:t>6</w:t>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533.479980pt;margin-top:741.608276pt;width:7.6pt;height:15.5pt;mso-position-horizontal-relative:page;mso-position-vertical-relative:page;z-index:-15970304" type="#_x0000_t202" id="docshape10" filled="false" stroked="false">
              <v:textbox inset="0,0,0,0">
                <w:txbxContent>
                  <w:p>
                    <w:pPr>
                      <w:pStyle w:val="BodyText"/>
                      <w:spacing w:before="24"/>
                      <w:ind w:left="20"/>
                      <w:rPr>
                        <w:rFonts w:ascii="Arial"/>
                      </w:rPr>
                    </w:pPr>
                    <w:r>
                      <w:rPr>
                        <w:rFonts w:ascii="Arial"/>
                        <w:spacing w:val="-10"/>
                      </w:rPr>
                      <w:t>6</w:t>
                    </w:r>
                  </w:p>
                </w:txbxContent>
              </v:textbox>
              <w10:wrap type="non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49112F9" w14:textId="77777777" w:rsidR="003A019E" w:rsidRDefault="00000000">
    <w:pPr>
      <w:pStyle w:val="BodyText"/>
      <w:spacing w:line="14" w:lineRule="auto"/>
      <w:rPr>
        <w:sz w:val="20"/>
      </w:rPr>
    </w:pPr>
    <w:r>
      <w:rPr>
        <w:noProof/>
        <w:sz w:val="20"/>
      </w:rPr>
      <mc:AlternateContent>
        <mc:Choice Requires="wps">
          <w:drawing>
            <wp:anchor distT="0" distB="0" distL="0" distR="0" simplePos="0" relativeHeight="487346688" behindDoc="1" locked="0" layoutInCell="1" allowOverlap="1" wp14:anchorId="47E70CB4" wp14:editId="5489868E">
              <wp:simplePos x="0" y="0"/>
              <wp:positionH relativeFrom="page">
                <wp:posOffset>902825</wp:posOffset>
              </wp:positionH>
              <wp:positionV relativeFrom="page">
                <wp:posOffset>9248172</wp:posOffset>
              </wp:positionV>
              <wp:extent cx="4658810" cy="19685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58810" cy="196850"/>
                      </a:xfrm>
                      <a:prstGeom prst="rect">
                        <a:avLst/>
                      </a:prstGeom>
                    </wps:spPr>
                    <wps:txbx>
                      <w:txbxContent>
                        <w:p w14:paraId="4612DBBA" w14:textId="58B15EA5" w:rsidR="003A019E" w:rsidRPr="00CB5520" w:rsidRDefault="00000000">
                          <w:pPr>
                            <w:pStyle w:val="BodyText"/>
                            <w:spacing w:before="24"/>
                            <w:ind w:left="20"/>
                            <w:rPr>
                              <w:rFonts w:ascii="Arial"/>
                              <w:sz w:val="24"/>
                              <w:szCs w:val="24"/>
                            </w:rPr>
                          </w:pPr>
                          <w:r w:rsidRPr="00CB5520">
                            <w:rPr>
                              <w:rFonts w:ascii="Arial"/>
                              <w:spacing w:val="-2"/>
                              <w:w w:val="90"/>
                              <w:sz w:val="24"/>
                              <w:szCs w:val="24"/>
                            </w:rPr>
                            <w:t>Australasian</w:t>
                          </w:r>
                          <w:r w:rsidRPr="00CB5520">
                            <w:rPr>
                              <w:rFonts w:ascii="Arial"/>
                              <w:spacing w:val="-5"/>
                              <w:sz w:val="24"/>
                              <w:szCs w:val="24"/>
                            </w:rPr>
                            <w:t xml:space="preserve"> </w:t>
                          </w:r>
                          <w:r w:rsidRPr="00CB5520">
                            <w:rPr>
                              <w:rFonts w:ascii="Arial"/>
                              <w:spacing w:val="-2"/>
                              <w:w w:val="90"/>
                              <w:sz w:val="24"/>
                              <w:szCs w:val="24"/>
                            </w:rPr>
                            <w:t>Journal</w:t>
                          </w:r>
                          <w:r w:rsidRPr="00CB5520">
                            <w:rPr>
                              <w:rFonts w:ascii="Arial"/>
                              <w:spacing w:val="-5"/>
                              <w:sz w:val="24"/>
                              <w:szCs w:val="24"/>
                            </w:rPr>
                            <w:t xml:space="preserve"> </w:t>
                          </w:r>
                          <w:r w:rsidRPr="00CB5520">
                            <w:rPr>
                              <w:rFonts w:ascii="Arial"/>
                              <w:spacing w:val="-2"/>
                              <w:w w:val="90"/>
                              <w:sz w:val="24"/>
                              <w:szCs w:val="24"/>
                            </w:rPr>
                            <w:t>of</w:t>
                          </w:r>
                          <w:r w:rsidRPr="00CB5520">
                            <w:rPr>
                              <w:rFonts w:ascii="Arial"/>
                              <w:spacing w:val="-5"/>
                              <w:sz w:val="24"/>
                              <w:szCs w:val="24"/>
                            </w:rPr>
                            <w:t xml:space="preserve"> </w:t>
                          </w:r>
                          <w:r w:rsidRPr="00CB5520">
                            <w:rPr>
                              <w:rFonts w:ascii="Arial"/>
                              <w:spacing w:val="-2"/>
                              <w:w w:val="90"/>
                              <w:sz w:val="24"/>
                              <w:szCs w:val="24"/>
                            </w:rPr>
                            <w:t>Technology</w:t>
                          </w:r>
                          <w:r w:rsidRPr="00CB5520">
                            <w:rPr>
                              <w:rFonts w:ascii="Arial"/>
                              <w:spacing w:val="-5"/>
                              <w:sz w:val="24"/>
                              <w:szCs w:val="24"/>
                            </w:rPr>
                            <w:t xml:space="preserve"> </w:t>
                          </w:r>
                          <w:r w:rsidRPr="00CB5520">
                            <w:rPr>
                              <w:rFonts w:ascii="Arial"/>
                              <w:spacing w:val="-2"/>
                              <w:w w:val="90"/>
                              <w:sz w:val="24"/>
                              <w:szCs w:val="24"/>
                            </w:rPr>
                            <w:t>Education,</w:t>
                          </w:r>
                          <w:r w:rsidRPr="00CB5520">
                            <w:rPr>
                              <w:rFonts w:ascii="Arial"/>
                              <w:spacing w:val="-4"/>
                              <w:sz w:val="24"/>
                              <w:szCs w:val="24"/>
                            </w:rPr>
                            <w:t xml:space="preserve"> </w:t>
                          </w:r>
                          <w:r w:rsidRPr="00CB5520">
                            <w:rPr>
                              <w:rFonts w:ascii="Arial"/>
                              <w:spacing w:val="-2"/>
                              <w:w w:val="90"/>
                              <w:sz w:val="24"/>
                              <w:szCs w:val="24"/>
                            </w:rPr>
                            <w:t>Vol</w:t>
                          </w:r>
                          <w:r w:rsidRPr="00CB5520">
                            <w:rPr>
                              <w:rFonts w:ascii="Arial"/>
                              <w:spacing w:val="-5"/>
                              <w:sz w:val="24"/>
                              <w:szCs w:val="24"/>
                            </w:rPr>
                            <w:t xml:space="preserve"> </w:t>
                          </w:r>
                          <w:r w:rsidRPr="00CB5520">
                            <w:rPr>
                              <w:rFonts w:ascii="Arial"/>
                              <w:spacing w:val="-2"/>
                              <w:w w:val="90"/>
                              <w:sz w:val="24"/>
                              <w:szCs w:val="24"/>
                            </w:rPr>
                            <w:t>1</w:t>
                          </w:r>
                          <w:r w:rsidR="00CB5520" w:rsidRPr="00CB5520">
                            <w:rPr>
                              <w:rFonts w:ascii="Arial"/>
                              <w:spacing w:val="-2"/>
                              <w:w w:val="90"/>
                              <w:sz w:val="24"/>
                              <w:szCs w:val="24"/>
                            </w:rPr>
                            <w:t>1</w:t>
                          </w:r>
                          <w:r w:rsidRPr="00CB5520">
                            <w:rPr>
                              <w:rFonts w:ascii="Arial"/>
                              <w:spacing w:val="-2"/>
                              <w:w w:val="90"/>
                              <w:sz w:val="24"/>
                              <w:szCs w:val="24"/>
                            </w:rPr>
                            <w:t>,</w:t>
                          </w:r>
                          <w:r w:rsidRPr="00CB5520">
                            <w:rPr>
                              <w:rFonts w:ascii="Arial"/>
                              <w:spacing w:val="-5"/>
                              <w:sz w:val="24"/>
                              <w:szCs w:val="24"/>
                            </w:rPr>
                            <w:t xml:space="preserve"> </w:t>
                          </w:r>
                          <w:r w:rsidRPr="00CB5520">
                            <w:rPr>
                              <w:rFonts w:ascii="Arial"/>
                              <w:spacing w:val="-2"/>
                              <w:w w:val="90"/>
                              <w:sz w:val="24"/>
                              <w:szCs w:val="24"/>
                            </w:rPr>
                            <w:t>Special</w:t>
                          </w:r>
                          <w:r w:rsidRPr="00CB5520">
                            <w:rPr>
                              <w:rFonts w:ascii="Arial"/>
                              <w:spacing w:val="-6"/>
                              <w:sz w:val="24"/>
                              <w:szCs w:val="24"/>
                            </w:rPr>
                            <w:t xml:space="preserve"> </w:t>
                          </w:r>
                          <w:r w:rsidRPr="00CB5520">
                            <w:rPr>
                              <w:rFonts w:ascii="Arial"/>
                              <w:spacing w:val="-2"/>
                              <w:w w:val="90"/>
                              <w:sz w:val="24"/>
                              <w:szCs w:val="24"/>
                            </w:rPr>
                            <w:t>Issue,</w:t>
                          </w:r>
                          <w:r w:rsidRPr="00CB5520">
                            <w:rPr>
                              <w:rFonts w:ascii="Arial"/>
                              <w:spacing w:val="-5"/>
                              <w:sz w:val="24"/>
                              <w:szCs w:val="24"/>
                            </w:rPr>
                            <w:t xml:space="preserve"> </w:t>
                          </w:r>
                          <w:r w:rsidRPr="00CB5520">
                            <w:rPr>
                              <w:rFonts w:ascii="Arial"/>
                              <w:spacing w:val="-4"/>
                              <w:w w:val="90"/>
                              <w:sz w:val="24"/>
                              <w:szCs w:val="24"/>
                            </w:rPr>
                            <w:t>202</w:t>
                          </w:r>
                          <w:r w:rsidR="00CB5520" w:rsidRPr="00CB5520">
                            <w:rPr>
                              <w:rFonts w:ascii="Arial"/>
                              <w:spacing w:val="-4"/>
                              <w:w w:val="90"/>
                              <w:sz w:val="24"/>
                              <w:szCs w:val="24"/>
                            </w:rPr>
                            <w:t>6</w:t>
                          </w:r>
                        </w:p>
                      </w:txbxContent>
                    </wps:txbx>
                    <wps:bodyPr wrap="square" lIns="0" tIns="0" rIns="0" bIns="0" rtlCol="0">
                      <a:noAutofit/>
                    </wps:bodyPr>
                  </wps:wsp>
                </a:graphicData>
              </a:graphic>
              <wp14:sizeRelH relativeFrom="margin">
                <wp14:pctWidth>0</wp14:pctWidth>
              </wp14:sizeRelH>
            </wp:anchor>
          </w:drawing>
        </mc:Choice>
        <mc:Fallback>
          <w:pict>
            <v:shapetype w14:anchorId="47E70CB4" id="_x0000_t202" coordsize="21600,21600" o:spt="202" path="m,l,21600r21600,l21600,xe">
              <v:stroke joinstyle="miter"/>
              <v:path gradientshapeok="t" o:connecttype="rect"/>
            </v:shapetype>
            <v:shape id="Textbox 13" o:spid="_x0000_s1036" type="#_x0000_t202" style="position:absolute;margin-left:71.1pt;margin-top:728.2pt;width:366.85pt;height:15.5pt;z-index:-1596979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" filled="f" stroked="f">
              <v:textbox inset="0,0,0,0">
                <w:txbxContent>
                  <w:p w14:paraId="4612DBBA" w14:textId="58B15EA5" w:rsidR="003A019E" w:rsidRPr="00CB5520" w:rsidRDefault="00000000">
                    <w:pPr>
                      <w:pStyle w:val="BodyText"/>
                      <w:spacing w:before="24"/>
                      <w:ind w:left="20"/>
                      <w:rPr>
                        <w:rFonts w:ascii="Arial"/>
                        <w:sz w:val="24"/>
                        <w:szCs w:val="24"/>
                      </w:rPr>
                    </w:pPr>
                    <w:r w:rsidRPr="00CB5520">
                      <w:rPr>
                        <w:rFonts w:ascii="Arial"/>
                        <w:spacing w:val="-2"/>
                        <w:w w:val="90"/>
                        <w:sz w:val="24"/>
                        <w:szCs w:val="24"/>
                      </w:rPr>
                      <w:t>Australasian</w:t>
                    </w:r>
                    <w:r w:rsidRPr="00CB5520">
                      <w:rPr>
                        <w:rFonts w:ascii="Arial"/>
                        <w:spacing w:val="-5"/>
                        <w:sz w:val="24"/>
                        <w:szCs w:val="24"/>
                      </w:rPr>
                      <w:t xml:space="preserve"> </w:t>
                    </w:r>
                    <w:r w:rsidRPr="00CB5520">
                      <w:rPr>
                        <w:rFonts w:ascii="Arial"/>
                        <w:spacing w:val="-2"/>
                        <w:w w:val="90"/>
                        <w:sz w:val="24"/>
                        <w:szCs w:val="24"/>
                      </w:rPr>
                      <w:t>Journal</w:t>
                    </w:r>
                    <w:r w:rsidRPr="00CB5520">
                      <w:rPr>
                        <w:rFonts w:ascii="Arial"/>
                        <w:spacing w:val="-5"/>
                        <w:sz w:val="24"/>
                        <w:szCs w:val="24"/>
                      </w:rPr>
                      <w:t xml:space="preserve"> </w:t>
                    </w:r>
                    <w:r w:rsidRPr="00CB5520">
                      <w:rPr>
                        <w:rFonts w:ascii="Arial"/>
                        <w:spacing w:val="-2"/>
                        <w:w w:val="90"/>
                        <w:sz w:val="24"/>
                        <w:szCs w:val="24"/>
                      </w:rPr>
                      <w:t>of</w:t>
                    </w:r>
                    <w:r w:rsidRPr="00CB5520">
                      <w:rPr>
                        <w:rFonts w:ascii="Arial"/>
                        <w:spacing w:val="-5"/>
                        <w:sz w:val="24"/>
                        <w:szCs w:val="24"/>
                      </w:rPr>
                      <w:t xml:space="preserve"> </w:t>
                    </w:r>
                    <w:r w:rsidRPr="00CB5520">
                      <w:rPr>
                        <w:rFonts w:ascii="Arial"/>
                        <w:spacing w:val="-2"/>
                        <w:w w:val="90"/>
                        <w:sz w:val="24"/>
                        <w:szCs w:val="24"/>
                      </w:rPr>
                      <w:t>Technology</w:t>
                    </w:r>
                    <w:r w:rsidRPr="00CB5520">
                      <w:rPr>
                        <w:rFonts w:ascii="Arial"/>
                        <w:spacing w:val="-5"/>
                        <w:sz w:val="24"/>
                        <w:szCs w:val="24"/>
                      </w:rPr>
                      <w:t xml:space="preserve"> </w:t>
                    </w:r>
                    <w:r w:rsidRPr="00CB5520">
                      <w:rPr>
                        <w:rFonts w:ascii="Arial"/>
                        <w:spacing w:val="-2"/>
                        <w:w w:val="90"/>
                        <w:sz w:val="24"/>
                        <w:szCs w:val="24"/>
                      </w:rPr>
                      <w:t>Education,</w:t>
                    </w:r>
                    <w:r w:rsidRPr="00CB5520">
                      <w:rPr>
                        <w:rFonts w:ascii="Arial"/>
                        <w:spacing w:val="-4"/>
                        <w:sz w:val="24"/>
                        <w:szCs w:val="24"/>
                      </w:rPr>
                      <w:t xml:space="preserve"> </w:t>
                    </w:r>
                    <w:r w:rsidRPr="00CB5520">
                      <w:rPr>
                        <w:rFonts w:ascii="Arial"/>
                        <w:spacing w:val="-2"/>
                        <w:w w:val="90"/>
                        <w:sz w:val="24"/>
                        <w:szCs w:val="24"/>
                      </w:rPr>
                      <w:t>Vol</w:t>
                    </w:r>
                    <w:r w:rsidRPr="00CB5520">
                      <w:rPr>
                        <w:rFonts w:ascii="Arial"/>
                        <w:spacing w:val="-5"/>
                        <w:sz w:val="24"/>
                        <w:szCs w:val="24"/>
                      </w:rPr>
                      <w:t xml:space="preserve"> </w:t>
                    </w:r>
                    <w:r w:rsidRPr="00CB5520">
                      <w:rPr>
                        <w:rFonts w:ascii="Arial"/>
                        <w:spacing w:val="-2"/>
                        <w:w w:val="90"/>
                        <w:sz w:val="24"/>
                        <w:szCs w:val="24"/>
                      </w:rPr>
                      <w:t>1</w:t>
                    </w:r>
                    <w:r w:rsidR="00CB5520" w:rsidRPr="00CB5520">
                      <w:rPr>
                        <w:rFonts w:ascii="Arial"/>
                        <w:spacing w:val="-2"/>
                        <w:w w:val="90"/>
                        <w:sz w:val="24"/>
                        <w:szCs w:val="24"/>
                      </w:rPr>
                      <w:t>1</w:t>
                    </w:r>
                    <w:r w:rsidRPr="00CB5520">
                      <w:rPr>
                        <w:rFonts w:ascii="Arial"/>
                        <w:spacing w:val="-2"/>
                        <w:w w:val="90"/>
                        <w:sz w:val="24"/>
                        <w:szCs w:val="24"/>
                      </w:rPr>
                      <w:t>,</w:t>
                    </w:r>
                    <w:r w:rsidRPr="00CB5520">
                      <w:rPr>
                        <w:rFonts w:ascii="Arial"/>
                        <w:spacing w:val="-5"/>
                        <w:sz w:val="24"/>
                        <w:szCs w:val="24"/>
                      </w:rPr>
                      <w:t xml:space="preserve"> </w:t>
                    </w:r>
                    <w:r w:rsidRPr="00CB5520">
                      <w:rPr>
                        <w:rFonts w:ascii="Arial"/>
                        <w:spacing w:val="-2"/>
                        <w:w w:val="90"/>
                        <w:sz w:val="24"/>
                        <w:szCs w:val="24"/>
                      </w:rPr>
                      <w:t>Special</w:t>
                    </w:r>
                    <w:r w:rsidRPr="00CB5520">
                      <w:rPr>
                        <w:rFonts w:ascii="Arial"/>
                        <w:spacing w:val="-6"/>
                        <w:sz w:val="24"/>
                        <w:szCs w:val="24"/>
                      </w:rPr>
                      <w:t xml:space="preserve"> </w:t>
                    </w:r>
                    <w:r w:rsidRPr="00CB5520">
                      <w:rPr>
                        <w:rFonts w:ascii="Arial"/>
                        <w:spacing w:val="-2"/>
                        <w:w w:val="90"/>
                        <w:sz w:val="24"/>
                        <w:szCs w:val="24"/>
                      </w:rPr>
                      <w:t>Issue,</w:t>
                    </w:r>
                    <w:r w:rsidRPr="00CB5520">
                      <w:rPr>
                        <w:rFonts w:ascii="Arial"/>
                        <w:spacing w:val="-5"/>
                        <w:sz w:val="24"/>
                        <w:szCs w:val="24"/>
                      </w:rPr>
                      <w:t xml:space="preserve"> </w:t>
                    </w:r>
                    <w:r w:rsidRPr="00CB5520">
                      <w:rPr>
                        <w:rFonts w:ascii="Arial"/>
                        <w:spacing w:val="-4"/>
                        <w:w w:val="90"/>
                        <w:sz w:val="24"/>
                        <w:szCs w:val="24"/>
                      </w:rPr>
                      <w:t>202</w:t>
                    </w:r>
                    <w:r w:rsidR="00CB5520" w:rsidRPr="00CB5520">
                      <w:rPr>
                        <w:rFonts w:ascii="Arial"/>
                        <w:spacing w:val="-4"/>
                        <w:w w:val="90"/>
                        <w:sz w:val="24"/>
                        <w:szCs w:val="24"/>
                      </w:rPr>
                      <w:t>6</w:t>
                    </w:r>
                  </w:p>
                </w:txbxContent>
              </v:textbox>
              <w10:wrap anchorx="page" anchory="page"/>
            </v:shape>
          </w:pict>
        </mc:Fallback>
      </mc:AlternateContent>
    </w:r>
    <w:r>
      <w:rPr>
        <w:noProof/>
        <w:sz w:val="20"/>
      </w:rPr>
      <mc:AlternateContent>
        <mc:Choice Requires="wps">
          <w:drawing>
            <wp:anchor distT="0" distB="0" distL="0" distR="0" simplePos="0" relativeHeight="487347200" behindDoc="1" locked="0" layoutInCell="1" allowOverlap="1" wp14:anchorId="5FF28748" wp14:editId="763CC998">
              <wp:simplePos x="0" y="0"/>
              <wp:positionH relativeFrom="page">
                <wp:posOffset>6775195</wp:posOffset>
              </wp:positionH>
              <wp:positionV relativeFrom="page">
                <wp:posOffset>9247737</wp:posOffset>
              </wp:positionV>
              <wp:extent cx="96520" cy="19685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520" cy="196850"/>
                      </a:xfrm>
                      <a:prstGeom prst="rect">
                        <a:avLst/>
                      </a:prstGeom>
                    </wps:spPr>
                    <wps:txbx>
                      <w:txbxContent>
                        <w:p w14:paraId="57A46F4B" w14:textId="77777777" w:rsidR="003A019E" w:rsidRDefault="00000000">
                          <w:pPr>
                            <w:pStyle w:val="BodyText"/>
                            <w:spacing w:before="24"/>
                            <w:ind w:left="20"/>
                            <w:rPr>
                              <w:rFonts w:ascii="Arial"/>
                            </w:rPr>
                          </w:pPr>
                          <w:r>
                            <w:rPr>
                              <w:rFonts w:ascii="Arial"/>
                              <w:spacing w:val="-10"/>
                            </w:rPr>
                            <w:t>7</w:t>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533.479980pt;margin-top:728.168274pt;width:7.6pt;height:15.5pt;mso-position-horizontal-relative:page;mso-position-vertical-relative:page;z-index:-15969280" type="#_x0000_t202" id="docshape12" filled="false" stroked="false">
              <v:textbox inset="0,0,0,0">
                <w:txbxContent>
                  <w:p>
                    <w:pPr>
                      <w:pStyle w:val="BodyText"/>
                      <w:spacing w:before="24"/>
                      <w:ind w:left="20"/>
                      <w:rPr>
                        <w:rFonts w:ascii="Arial"/>
                      </w:rPr>
                    </w:pPr>
                    <w:r>
                      <w:rPr>
                        <w:rFonts w:ascii="Arial"/>
                        <w:spacing w:val="-10"/>
                      </w:rPr>
                      <w:t>7</w:t>
                    </w:r>
                  </w:p>
                </w:txbxContent>
              </v:textbox>
              <w10:wrap type="non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1A129E" w14:textId="77777777" w:rsidR="003A019E" w:rsidRDefault="00000000">
    <w:pPr>
      <w:pStyle w:val="BodyText"/>
      <w:spacing w:line="14" w:lineRule="auto"/>
      <w:rPr>
        <w:sz w:val="20"/>
      </w:rPr>
    </w:pPr>
    <w:r>
      <w:rPr>
        <w:noProof/>
        <w:sz w:val="20"/>
      </w:rPr>
      <mc:AlternateContent>
        <mc:Choice Requires="wps">
          <w:drawing>
            <wp:anchor distT="0" distB="0" distL="0" distR="0" simplePos="0" relativeHeight="487347712" behindDoc="1" locked="0" layoutInCell="1" allowOverlap="1" wp14:anchorId="150EB067" wp14:editId="023811E2">
              <wp:simplePos x="0" y="0"/>
              <wp:positionH relativeFrom="page">
                <wp:posOffset>902824</wp:posOffset>
              </wp:positionH>
              <wp:positionV relativeFrom="page">
                <wp:posOffset>9416005</wp:posOffset>
              </wp:positionV>
              <wp:extent cx="4514127" cy="19685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14127" cy="196850"/>
                      </a:xfrm>
                      <a:prstGeom prst="rect">
                        <a:avLst/>
                      </a:prstGeom>
                    </wps:spPr>
                    <wps:txbx>
                      <w:txbxContent>
                        <w:p w14:paraId="0E25F5B6" w14:textId="730CAACD" w:rsidR="003A019E" w:rsidRPr="00CB5520" w:rsidRDefault="00000000">
                          <w:pPr>
                            <w:pStyle w:val="BodyText"/>
                            <w:spacing w:before="24"/>
                            <w:ind w:left="20"/>
                            <w:rPr>
                              <w:rFonts w:ascii="Arial"/>
                              <w:sz w:val="24"/>
                              <w:szCs w:val="24"/>
                            </w:rPr>
                          </w:pPr>
                          <w:r w:rsidRPr="00CB5520">
                            <w:rPr>
                              <w:rFonts w:ascii="Arial"/>
                              <w:spacing w:val="-2"/>
                              <w:w w:val="90"/>
                              <w:sz w:val="24"/>
                              <w:szCs w:val="24"/>
                            </w:rPr>
                            <w:t>Australasian</w:t>
                          </w:r>
                          <w:r w:rsidRPr="00CB5520">
                            <w:rPr>
                              <w:rFonts w:ascii="Arial"/>
                              <w:spacing w:val="-5"/>
                              <w:sz w:val="24"/>
                              <w:szCs w:val="24"/>
                            </w:rPr>
                            <w:t xml:space="preserve"> </w:t>
                          </w:r>
                          <w:r w:rsidRPr="00CB5520">
                            <w:rPr>
                              <w:rFonts w:ascii="Arial"/>
                              <w:spacing w:val="-2"/>
                              <w:w w:val="90"/>
                              <w:sz w:val="24"/>
                              <w:szCs w:val="24"/>
                            </w:rPr>
                            <w:t>Journal</w:t>
                          </w:r>
                          <w:r w:rsidRPr="00CB5520">
                            <w:rPr>
                              <w:rFonts w:ascii="Arial"/>
                              <w:spacing w:val="-5"/>
                              <w:sz w:val="24"/>
                              <w:szCs w:val="24"/>
                            </w:rPr>
                            <w:t xml:space="preserve"> </w:t>
                          </w:r>
                          <w:r w:rsidRPr="00CB5520">
                            <w:rPr>
                              <w:rFonts w:ascii="Arial"/>
                              <w:spacing w:val="-2"/>
                              <w:w w:val="90"/>
                              <w:sz w:val="24"/>
                              <w:szCs w:val="24"/>
                            </w:rPr>
                            <w:t>of</w:t>
                          </w:r>
                          <w:r w:rsidRPr="00CB5520">
                            <w:rPr>
                              <w:rFonts w:ascii="Arial"/>
                              <w:spacing w:val="-5"/>
                              <w:sz w:val="24"/>
                              <w:szCs w:val="24"/>
                            </w:rPr>
                            <w:t xml:space="preserve"> </w:t>
                          </w:r>
                          <w:r w:rsidRPr="00CB5520">
                            <w:rPr>
                              <w:rFonts w:ascii="Arial"/>
                              <w:spacing w:val="-2"/>
                              <w:w w:val="90"/>
                              <w:sz w:val="24"/>
                              <w:szCs w:val="24"/>
                            </w:rPr>
                            <w:t>Technology</w:t>
                          </w:r>
                          <w:r w:rsidRPr="00CB5520">
                            <w:rPr>
                              <w:rFonts w:ascii="Arial"/>
                              <w:spacing w:val="-5"/>
                              <w:sz w:val="24"/>
                              <w:szCs w:val="24"/>
                            </w:rPr>
                            <w:t xml:space="preserve"> </w:t>
                          </w:r>
                          <w:r w:rsidRPr="00CB5520">
                            <w:rPr>
                              <w:rFonts w:ascii="Arial"/>
                              <w:spacing w:val="-2"/>
                              <w:w w:val="90"/>
                              <w:sz w:val="24"/>
                              <w:szCs w:val="24"/>
                            </w:rPr>
                            <w:t>Education,</w:t>
                          </w:r>
                          <w:r w:rsidRPr="00CB5520">
                            <w:rPr>
                              <w:rFonts w:ascii="Arial"/>
                              <w:spacing w:val="-4"/>
                              <w:sz w:val="24"/>
                              <w:szCs w:val="24"/>
                            </w:rPr>
                            <w:t xml:space="preserve"> </w:t>
                          </w:r>
                          <w:r w:rsidRPr="00CB5520">
                            <w:rPr>
                              <w:rFonts w:ascii="Arial"/>
                              <w:spacing w:val="-2"/>
                              <w:w w:val="90"/>
                              <w:sz w:val="24"/>
                              <w:szCs w:val="24"/>
                            </w:rPr>
                            <w:t>Vol</w:t>
                          </w:r>
                          <w:r w:rsidRPr="00CB5520">
                            <w:rPr>
                              <w:rFonts w:ascii="Arial"/>
                              <w:spacing w:val="-5"/>
                              <w:sz w:val="24"/>
                              <w:szCs w:val="24"/>
                            </w:rPr>
                            <w:t xml:space="preserve"> </w:t>
                          </w:r>
                          <w:r w:rsidRPr="00CB5520">
                            <w:rPr>
                              <w:rFonts w:ascii="Arial"/>
                              <w:spacing w:val="-2"/>
                              <w:w w:val="90"/>
                              <w:sz w:val="24"/>
                              <w:szCs w:val="24"/>
                            </w:rPr>
                            <w:t>1</w:t>
                          </w:r>
                          <w:r w:rsidR="00CB5520" w:rsidRPr="00CB5520">
                            <w:rPr>
                              <w:rFonts w:ascii="Arial"/>
                              <w:spacing w:val="-2"/>
                              <w:w w:val="90"/>
                              <w:sz w:val="24"/>
                              <w:szCs w:val="24"/>
                            </w:rPr>
                            <w:t>1</w:t>
                          </w:r>
                          <w:r w:rsidRPr="00CB5520">
                            <w:rPr>
                              <w:rFonts w:ascii="Arial"/>
                              <w:spacing w:val="-2"/>
                              <w:w w:val="90"/>
                              <w:sz w:val="24"/>
                              <w:szCs w:val="24"/>
                            </w:rPr>
                            <w:t>,</w:t>
                          </w:r>
                          <w:r w:rsidRPr="00CB5520">
                            <w:rPr>
                              <w:rFonts w:ascii="Arial"/>
                              <w:spacing w:val="-5"/>
                              <w:sz w:val="24"/>
                              <w:szCs w:val="24"/>
                            </w:rPr>
                            <w:t xml:space="preserve"> </w:t>
                          </w:r>
                          <w:r w:rsidRPr="00CB5520">
                            <w:rPr>
                              <w:rFonts w:ascii="Arial"/>
                              <w:spacing w:val="-2"/>
                              <w:w w:val="90"/>
                              <w:sz w:val="24"/>
                              <w:szCs w:val="24"/>
                            </w:rPr>
                            <w:t>Special</w:t>
                          </w:r>
                          <w:r w:rsidRPr="00CB5520">
                            <w:rPr>
                              <w:rFonts w:ascii="Arial"/>
                              <w:spacing w:val="-6"/>
                              <w:sz w:val="24"/>
                              <w:szCs w:val="24"/>
                            </w:rPr>
                            <w:t xml:space="preserve"> </w:t>
                          </w:r>
                          <w:r w:rsidRPr="00CB5520">
                            <w:rPr>
                              <w:rFonts w:ascii="Arial"/>
                              <w:spacing w:val="-2"/>
                              <w:w w:val="90"/>
                              <w:sz w:val="24"/>
                              <w:szCs w:val="24"/>
                            </w:rPr>
                            <w:t>Issue,</w:t>
                          </w:r>
                          <w:r w:rsidRPr="00CB5520">
                            <w:rPr>
                              <w:rFonts w:ascii="Arial"/>
                              <w:spacing w:val="-5"/>
                              <w:sz w:val="24"/>
                              <w:szCs w:val="24"/>
                            </w:rPr>
                            <w:t xml:space="preserve"> </w:t>
                          </w:r>
                          <w:r w:rsidRPr="00CB5520">
                            <w:rPr>
                              <w:rFonts w:ascii="Arial"/>
                              <w:spacing w:val="-4"/>
                              <w:w w:val="90"/>
                              <w:sz w:val="24"/>
                              <w:szCs w:val="24"/>
                            </w:rPr>
                            <w:t>202</w:t>
                          </w:r>
                          <w:r w:rsidR="00CB5520" w:rsidRPr="00CB5520">
                            <w:rPr>
                              <w:rFonts w:ascii="Arial"/>
                              <w:spacing w:val="-4"/>
                              <w:w w:val="90"/>
                              <w:sz w:val="24"/>
                              <w:szCs w:val="24"/>
                            </w:rPr>
                            <w:t>6</w:t>
                          </w:r>
                        </w:p>
                      </w:txbxContent>
                    </wps:txbx>
                    <wps:bodyPr wrap="square" lIns="0" tIns="0" rIns="0" bIns="0" rtlCol="0">
                      <a:noAutofit/>
                    </wps:bodyPr>
                  </wps:wsp>
                </a:graphicData>
              </a:graphic>
              <wp14:sizeRelH relativeFrom="margin">
                <wp14:pctWidth>0</wp14:pctWidth>
              </wp14:sizeRelH>
            </wp:anchor>
          </w:drawing>
        </mc:Choice>
        <mc:Fallback>
          <w:pict>
            <v:shapetype w14:anchorId="150EB067" id="_x0000_t202" coordsize="21600,21600" o:spt="202" path="m,l,21600r21600,l21600,xe">
              <v:stroke joinstyle="miter"/>
              <v:path gradientshapeok="t" o:connecttype="rect"/>
            </v:shapetype>
            <v:shape id="Textbox 15" o:spid="_x0000_s1038" type="#_x0000_t202" style="position:absolute;margin-left:71.1pt;margin-top:741.4pt;width:355.45pt;height:15.5pt;z-index:-1596876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" filled="f" stroked="f">
              <v:textbox inset="0,0,0,0">
                <w:txbxContent>
                  <w:p w14:paraId="0E25F5B6" w14:textId="730CAACD" w:rsidR="003A019E" w:rsidRPr="00CB5520" w:rsidRDefault="00000000">
                    <w:pPr>
                      <w:pStyle w:val="BodyText"/>
                      <w:spacing w:before="24"/>
                      <w:ind w:left="20"/>
                      <w:rPr>
                        <w:rFonts w:ascii="Arial"/>
                        <w:sz w:val="24"/>
                        <w:szCs w:val="24"/>
                      </w:rPr>
                    </w:pPr>
                    <w:r w:rsidRPr="00CB5520">
                      <w:rPr>
                        <w:rFonts w:ascii="Arial"/>
                        <w:spacing w:val="-2"/>
                        <w:w w:val="90"/>
                        <w:sz w:val="24"/>
                        <w:szCs w:val="24"/>
                      </w:rPr>
                      <w:t>Australasian</w:t>
                    </w:r>
                    <w:r w:rsidRPr="00CB5520">
                      <w:rPr>
                        <w:rFonts w:ascii="Arial"/>
                        <w:spacing w:val="-5"/>
                        <w:sz w:val="24"/>
                        <w:szCs w:val="24"/>
                      </w:rPr>
                      <w:t xml:space="preserve"> </w:t>
                    </w:r>
                    <w:r w:rsidRPr="00CB5520">
                      <w:rPr>
                        <w:rFonts w:ascii="Arial"/>
                        <w:spacing w:val="-2"/>
                        <w:w w:val="90"/>
                        <w:sz w:val="24"/>
                        <w:szCs w:val="24"/>
                      </w:rPr>
                      <w:t>Journal</w:t>
                    </w:r>
                    <w:r w:rsidRPr="00CB5520">
                      <w:rPr>
                        <w:rFonts w:ascii="Arial"/>
                        <w:spacing w:val="-5"/>
                        <w:sz w:val="24"/>
                        <w:szCs w:val="24"/>
                      </w:rPr>
                      <w:t xml:space="preserve"> </w:t>
                    </w:r>
                    <w:r w:rsidRPr="00CB5520">
                      <w:rPr>
                        <w:rFonts w:ascii="Arial"/>
                        <w:spacing w:val="-2"/>
                        <w:w w:val="90"/>
                        <w:sz w:val="24"/>
                        <w:szCs w:val="24"/>
                      </w:rPr>
                      <w:t>of</w:t>
                    </w:r>
                    <w:r w:rsidRPr="00CB5520">
                      <w:rPr>
                        <w:rFonts w:ascii="Arial"/>
                        <w:spacing w:val="-5"/>
                        <w:sz w:val="24"/>
                        <w:szCs w:val="24"/>
                      </w:rPr>
                      <w:t xml:space="preserve"> </w:t>
                    </w:r>
                    <w:r w:rsidRPr="00CB5520">
                      <w:rPr>
                        <w:rFonts w:ascii="Arial"/>
                        <w:spacing w:val="-2"/>
                        <w:w w:val="90"/>
                        <w:sz w:val="24"/>
                        <w:szCs w:val="24"/>
                      </w:rPr>
                      <w:t>Technology</w:t>
                    </w:r>
                    <w:r w:rsidRPr="00CB5520">
                      <w:rPr>
                        <w:rFonts w:ascii="Arial"/>
                        <w:spacing w:val="-5"/>
                        <w:sz w:val="24"/>
                        <w:szCs w:val="24"/>
                      </w:rPr>
                      <w:t xml:space="preserve"> </w:t>
                    </w:r>
                    <w:r w:rsidRPr="00CB5520">
                      <w:rPr>
                        <w:rFonts w:ascii="Arial"/>
                        <w:spacing w:val="-2"/>
                        <w:w w:val="90"/>
                        <w:sz w:val="24"/>
                        <w:szCs w:val="24"/>
                      </w:rPr>
                      <w:t>Education,</w:t>
                    </w:r>
                    <w:r w:rsidRPr="00CB5520">
                      <w:rPr>
                        <w:rFonts w:ascii="Arial"/>
                        <w:spacing w:val="-4"/>
                        <w:sz w:val="24"/>
                        <w:szCs w:val="24"/>
                      </w:rPr>
                      <w:t xml:space="preserve"> </w:t>
                    </w:r>
                    <w:r w:rsidRPr="00CB5520">
                      <w:rPr>
                        <w:rFonts w:ascii="Arial"/>
                        <w:spacing w:val="-2"/>
                        <w:w w:val="90"/>
                        <w:sz w:val="24"/>
                        <w:szCs w:val="24"/>
                      </w:rPr>
                      <w:t>Vol</w:t>
                    </w:r>
                    <w:r w:rsidRPr="00CB5520">
                      <w:rPr>
                        <w:rFonts w:ascii="Arial"/>
                        <w:spacing w:val="-5"/>
                        <w:sz w:val="24"/>
                        <w:szCs w:val="24"/>
                      </w:rPr>
                      <w:t xml:space="preserve"> </w:t>
                    </w:r>
                    <w:r w:rsidRPr="00CB5520">
                      <w:rPr>
                        <w:rFonts w:ascii="Arial"/>
                        <w:spacing w:val="-2"/>
                        <w:w w:val="90"/>
                        <w:sz w:val="24"/>
                        <w:szCs w:val="24"/>
                      </w:rPr>
                      <w:t>1</w:t>
                    </w:r>
                    <w:r w:rsidR="00CB5520" w:rsidRPr="00CB5520">
                      <w:rPr>
                        <w:rFonts w:ascii="Arial"/>
                        <w:spacing w:val="-2"/>
                        <w:w w:val="90"/>
                        <w:sz w:val="24"/>
                        <w:szCs w:val="24"/>
                      </w:rPr>
                      <w:t>1</w:t>
                    </w:r>
                    <w:r w:rsidRPr="00CB5520">
                      <w:rPr>
                        <w:rFonts w:ascii="Arial"/>
                        <w:spacing w:val="-2"/>
                        <w:w w:val="90"/>
                        <w:sz w:val="24"/>
                        <w:szCs w:val="24"/>
                      </w:rPr>
                      <w:t>,</w:t>
                    </w:r>
                    <w:r w:rsidRPr="00CB5520">
                      <w:rPr>
                        <w:rFonts w:ascii="Arial"/>
                        <w:spacing w:val="-5"/>
                        <w:sz w:val="24"/>
                        <w:szCs w:val="24"/>
                      </w:rPr>
                      <w:t xml:space="preserve"> </w:t>
                    </w:r>
                    <w:r w:rsidRPr="00CB5520">
                      <w:rPr>
                        <w:rFonts w:ascii="Arial"/>
                        <w:spacing w:val="-2"/>
                        <w:w w:val="90"/>
                        <w:sz w:val="24"/>
                        <w:szCs w:val="24"/>
                      </w:rPr>
                      <w:t>Special</w:t>
                    </w:r>
                    <w:r w:rsidRPr="00CB5520">
                      <w:rPr>
                        <w:rFonts w:ascii="Arial"/>
                        <w:spacing w:val="-6"/>
                        <w:sz w:val="24"/>
                        <w:szCs w:val="24"/>
                      </w:rPr>
                      <w:t xml:space="preserve"> </w:t>
                    </w:r>
                    <w:r w:rsidRPr="00CB5520">
                      <w:rPr>
                        <w:rFonts w:ascii="Arial"/>
                        <w:spacing w:val="-2"/>
                        <w:w w:val="90"/>
                        <w:sz w:val="24"/>
                        <w:szCs w:val="24"/>
                      </w:rPr>
                      <w:t>Issue,</w:t>
                    </w:r>
                    <w:r w:rsidRPr="00CB5520">
                      <w:rPr>
                        <w:rFonts w:ascii="Arial"/>
                        <w:spacing w:val="-5"/>
                        <w:sz w:val="24"/>
                        <w:szCs w:val="24"/>
                      </w:rPr>
                      <w:t xml:space="preserve"> </w:t>
                    </w:r>
                    <w:r w:rsidRPr="00CB5520">
                      <w:rPr>
                        <w:rFonts w:ascii="Arial"/>
                        <w:spacing w:val="-4"/>
                        <w:w w:val="90"/>
                        <w:sz w:val="24"/>
                        <w:szCs w:val="24"/>
                      </w:rPr>
                      <w:t>202</w:t>
                    </w:r>
                    <w:r w:rsidR="00CB5520" w:rsidRPr="00CB5520">
                      <w:rPr>
                        <w:rFonts w:ascii="Arial"/>
                        <w:spacing w:val="-4"/>
                        <w:w w:val="90"/>
                        <w:sz w:val="24"/>
                        <w:szCs w:val="24"/>
                      </w:rPr>
                      <w:t>6</w:t>
                    </w:r>
                  </w:p>
                </w:txbxContent>
              </v:textbox>
              <w10:wrap anchorx="page" anchory="page"/>
            </v:shape>
          </w:pict>
        </mc:Fallback>
      </mc:AlternateContent>
    </w:r>
    <w:r>
      <w:rPr>
        <w:noProof/>
        <w:sz w:val="20"/>
      </w:rPr>
      <mc:AlternateContent>
        <mc:Choice Requires="wps">
          <w:drawing>
            <wp:anchor distT="0" distB="0" distL="0" distR="0" simplePos="0" relativeHeight="487348224" behindDoc="1" locked="0" layoutInCell="1" allowOverlap="1" wp14:anchorId="5116F66F" wp14:editId="78F8D7C3">
              <wp:simplePos x="0" y="0"/>
              <wp:positionH relativeFrom="page">
                <wp:posOffset>6775195</wp:posOffset>
              </wp:positionH>
              <wp:positionV relativeFrom="page">
                <wp:posOffset>9418425</wp:posOffset>
              </wp:positionV>
              <wp:extent cx="96520" cy="19685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520" cy="196850"/>
                      </a:xfrm>
                      <a:prstGeom prst="rect">
                        <a:avLst/>
                      </a:prstGeom>
                    </wps:spPr>
                    <wps:txbx>
                      <w:txbxContent>
                        <w:p w14:paraId="52AC9DA4" w14:textId="77777777" w:rsidR="003A019E" w:rsidRDefault="00000000">
                          <w:pPr>
                            <w:pStyle w:val="BodyText"/>
                            <w:spacing w:before="24"/>
                            <w:ind w:left="20"/>
                            <w:rPr>
                              <w:rFonts w:ascii="Arial"/>
                            </w:rPr>
                          </w:pPr>
                          <w:r>
                            <w:rPr>
                              <w:rFonts w:ascii="Arial"/>
                              <w:spacing w:val="-10"/>
                            </w:rPr>
                            <w:t>8</w:t>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533.479980pt;margin-top:741.608276pt;width:7.6pt;height:15.5pt;mso-position-horizontal-relative:page;mso-position-vertical-relative:page;z-index:-15968256" type="#_x0000_t202" id="docshape14" filled="false" stroked="false">
              <v:textbox inset="0,0,0,0">
                <w:txbxContent>
                  <w:p>
                    <w:pPr>
                      <w:pStyle w:val="BodyText"/>
                      <w:spacing w:before="24"/>
                      <w:ind w:left="20"/>
                      <w:rPr>
                        <w:rFonts w:ascii="Arial"/>
                      </w:rPr>
                    </w:pPr>
                    <w:r>
                      <w:rPr>
                        <w:rFonts w:ascii="Arial"/>
                        <w:spacing w:val="-10"/>
                      </w:rPr>
                      <w:t>8</w:t>
                    </w:r>
                  </w:p>
                </w:txbxContent>
              </v:textbox>
              <w10:wrap type="non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E71F751" w14:textId="77777777" w:rsidR="001D6B78" w:rsidRDefault="001D6B78">
      <w:r>
        <w:separator/>
      </w:r>
    </w:p>
  </w:footnote>
  <w:footnote w:type="continuationSeparator" w:id="0">
    <w:p w14:paraId="79E878E5" w14:textId="77777777" w:rsidR="001D6B78" w:rsidRDefault="001D6B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31D5DBE" w14:textId="77777777" w:rsidR="00CB5520" w:rsidRDefault="00CB55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C36946D" w14:textId="77777777" w:rsidR="00CB5520" w:rsidRDefault="00CB552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2CCAA22" w14:textId="77777777" w:rsidR="00CB5520" w:rsidRDefault="00CB55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0124224"/>
    <w:multiLevelType w:val="hybridMultilevel"/>
    <w:tmpl w:val="50C86684"/>
    <w:lvl w:ilvl="0" w:tplc="59384892">
      <w:start w:val="1"/>
      <w:numFmt w:val="decimal"/>
      <w:lvlText w:val="%1."/>
      <w:lvlJc w:val="left"/>
      <w:pPr>
        <w:ind w:left="720" w:hanging="360"/>
        <w:jc w:val="left"/>
      </w:pPr>
      <w:rPr>
        <w:rFonts w:ascii="Times New Roman" w:eastAsia="Times New Roman" w:hAnsi="Times New Roman" w:cs="Times New Roman" w:hint="default"/>
        <w:b w:val="0"/>
        <w:bCs w:val="0"/>
        <w:i w:val="0"/>
        <w:iCs w:val="0"/>
        <w:spacing w:val="-1"/>
        <w:w w:val="100"/>
        <w:sz w:val="22"/>
        <w:szCs w:val="22"/>
        <w:lang w:val="en-US" w:eastAsia="en-US" w:bidi="ar-SA"/>
      </w:rPr>
    </w:lvl>
    <w:lvl w:ilvl="1" w:tplc="882EF14A">
      <w:numFmt w:val="bullet"/>
      <w:lvlText w:val="•"/>
      <w:lvlJc w:val="left"/>
      <w:pPr>
        <w:ind w:left="1620" w:hanging="360"/>
      </w:pPr>
      <w:rPr>
        <w:rFonts w:hint="default"/>
        <w:lang w:val="en-US" w:eastAsia="en-US" w:bidi="ar-SA"/>
      </w:rPr>
    </w:lvl>
    <w:lvl w:ilvl="2" w:tplc="50B0F41C">
      <w:numFmt w:val="bullet"/>
      <w:lvlText w:val="•"/>
      <w:lvlJc w:val="left"/>
      <w:pPr>
        <w:ind w:left="2520" w:hanging="360"/>
      </w:pPr>
      <w:rPr>
        <w:rFonts w:hint="default"/>
        <w:lang w:val="en-US" w:eastAsia="en-US" w:bidi="ar-SA"/>
      </w:rPr>
    </w:lvl>
    <w:lvl w:ilvl="3" w:tplc="85CA19D2">
      <w:numFmt w:val="bullet"/>
      <w:lvlText w:val="•"/>
      <w:lvlJc w:val="left"/>
      <w:pPr>
        <w:ind w:left="3420" w:hanging="360"/>
      </w:pPr>
      <w:rPr>
        <w:rFonts w:hint="default"/>
        <w:lang w:val="en-US" w:eastAsia="en-US" w:bidi="ar-SA"/>
      </w:rPr>
    </w:lvl>
    <w:lvl w:ilvl="4" w:tplc="DF8A3BC6">
      <w:numFmt w:val="bullet"/>
      <w:lvlText w:val="•"/>
      <w:lvlJc w:val="left"/>
      <w:pPr>
        <w:ind w:left="4320" w:hanging="360"/>
      </w:pPr>
      <w:rPr>
        <w:rFonts w:hint="default"/>
        <w:lang w:val="en-US" w:eastAsia="en-US" w:bidi="ar-SA"/>
      </w:rPr>
    </w:lvl>
    <w:lvl w:ilvl="5" w:tplc="69F66332">
      <w:numFmt w:val="bullet"/>
      <w:lvlText w:val="•"/>
      <w:lvlJc w:val="left"/>
      <w:pPr>
        <w:ind w:left="5220" w:hanging="360"/>
      </w:pPr>
      <w:rPr>
        <w:rFonts w:hint="default"/>
        <w:lang w:val="en-US" w:eastAsia="en-US" w:bidi="ar-SA"/>
      </w:rPr>
    </w:lvl>
    <w:lvl w:ilvl="6" w:tplc="F8068446">
      <w:numFmt w:val="bullet"/>
      <w:lvlText w:val="•"/>
      <w:lvlJc w:val="left"/>
      <w:pPr>
        <w:ind w:left="6120" w:hanging="360"/>
      </w:pPr>
      <w:rPr>
        <w:rFonts w:hint="default"/>
        <w:lang w:val="en-US" w:eastAsia="en-US" w:bidi="ar-SA"/>
      </w:rPr>
    </w:lvl>
    <w:lvl w:ilvl="7" w:tplc="DA1C0472">
      <w:numFmt w:val="bullet"/>
      <w:lvlText w:val="•"/>
      <w:lvlJc w:val="left"/>
      <w:pPr>
        <w:ind w:left="7020" w:hanging="360"/>
      </w:pPr>
      <w:rPr>
        <w:rFonts w:hint="default"/>
        <w:lang w:val="en-US" w:eastAsia="en-US" w:bidi="ar-SA"/>
      </w:rPr>
    </w:lvl>
    <w:lvl w:ilvl="8" w:tplc="EFE6E9FC">
      <w:numFmt w:val="bullet"/>
      <w:lvlText w:val="•"/>
      <w:lvlJc w:val="left"/>
      <w:pPr>
        <w:ind w:left="7920" w:hanging="360"/>
      </w:pPr>
      <w:rPr>
        <w:rFonts w:hint="default"/>
        <w:lang w:val="en-US" w:eastAsia="en-US" w:bidi="ar-SA"/>
      </w:rPr>
    </w:lvl>
  </w:abstractNum>
  <w:abstractNum w:abstractNumId="1" w15:restartNumberingAfterBreak="0">
    <w:nsid w:val="1AD52287"/>
    <w:multiLevelType w:val="hybridMultilevel"/>
    <w:tmpl w:val="89F854DE"/>
    <w:lvl w:ilvl="0" w:tplc="285EF32C">
      <w:numFmt w:val="bullet"/>
      <w:lvlText w:val="•"/>
      <w:lvlJc w:val="left"/>
      <w:pPr>
        <w:ind w:left="714" w:hanging="359"/>
      </w:pPr>
      <w:rPr>
        <w:rFonts w:ascii="Arial" w:eastAsia="Arial" w:hAnsi="Arial" w:cs="Arial" w:hint="default"/>
        <w:b w:val="0"/>
        <w:bCs w:val="0"/>
        <w:i w:val="0"/>
        <w:iCs w:val="0"/>
        <w:spacing w:val="0"/>
        <w:w w:val="131"/>
        <w:sz w:val="22"/>
        <w:szCs w:val="22"/>
        <w:lang w:val="en-US" w:eastAsia="en-US" w:bidi="ar-SA"/>
      </w:rPr>
    </w:lvl>
    <w:lvl w:ilvl="1" w:tplc="A800A33E">
      <w:numFmt w:val="bullet"/>
      <w:lvlText w:val="•"/>
      <w:lvlJc w:val="left"/>
      <w:pPr>
        <w:ind w:left="1620" w:hanging="359"/>
      </w:pPr>
      <w:rPr>
        <w:rFonts w:hint="default"/>
        <w:lang w:val="en-US" w:eastAsia="en-US" w:bidi="ar-SA"/>
      </w:rPr>
    </w:lvl>
    <w:lvl w:ilvl="2" w:tplc="0D9A11E2">
      <w:numFmt w:val="bullet"/>
      <w:lvlText w:val="•"/>
      <w:lvlJc w:val="left"/>
      <w:pPr>
        <w:ind w:left="2520" w:hanging="359"/>
      </w:pPr>
      <w:rPr>
        <w:rFonts w:hint="default"/>
        <w:lang w:val="en-US" w:eastAsia="en-US" w:bidi="ar-SA"/>
      </w:rPr>
    </w:lvl>
    <w:lvl w:ilvl="3" w:tplc="6D5CE1BC">
      <w:numFmt w:val="bullet"/>
      <w:lvlText w:val="•"/>
      <w:lvlJc w:val="left"/>
      <w:pPr>
        <w:ind w:left="3420" w:hanging="359"/>
      </w:pPr>
      <w:rPr>
        <w:rFonts w:hint="default"/>
        <w:lang w:val="en-US" w:eastAsia="en-US" w:bidi="ar-SA"/>
      </w:rPr>
    </w:lvl>
    <w:lvl w:ilvl="4" w:tplc="8078F4FA">
      <w:numFmt w:val="bullet"/>
      <w:lvlText w:val="•"/>
      <w:lvlJc w:val="left"/>
      <w:pPr>
        <w:ind w:left="4320" w:hanging="359"/>
      </w:pPr>
      <w:rPr>
        <w:rFonts w:hint="default"/>
        <w:lang w:val="en-US" w:eastAsia="en-US" w:bidi="ar-SA"/>
      </w:rPr>
    </w:lvl>
    <w:lvl w:ilvl="5" w:tplc="9C4A50E0">
      <w:numFmt w:val="bullet"/>
      <w:lvlText w:val="•"/>
      <w:lvlJc w:val="left"/>
      <w:pPr>
        <w:ind w:left="5220" w:hanging="359"/>
      </w:pPr>
      <w:rPr>
        <w:rFonts w:hint="default"/>
        <w:lang w:val="en-US" w:eastAsia="en-US" w:bidi="ar-SA"/>
      </w:rPr>
    </w:lvl>
    <w:lvl w:ilvl="6" w:tplc="2AA09C0A">
      <w:numFmt w:val="bullet"/>
      <w:lvlText w:val="•"/>
      <w:lvlJc w:val="left"/>
      <w:pPr>
        <w:ind w:left="6120" w:hanging="359"/>
      </w:pPr>
      <w:rPr>
        <w:rFonts w:hint="default"/>
        <w:lang w:val="en-US" w:eastAsia="en-US" w:bidi="ar-SA"/>
      </w:rPr>
    </w:lvl>
    <w:lvl w:ilvl="7" w:tplc="9D80A67A">
      <w:numFmt w:val="bullet"/>
      <w:lvlText w:val="•"/>
      <w:lvlJc w:val="left"/>
      <w:pPr>
        <w:ind w:left="7020" w:hanging="359"/>
      </w:pPr>
      <w:rPr>
        <w:rFonts w:hint="default"/>
        <w:lang w:val="en-US" w:eastAsia="en-US" w:bidi="ar-SA"/>
      </w:rPr>
    </w:lvl>
    <w:lvl w:ilvl="8" w:tplc="205EFDC6">
      <w:numFmt w:val="bullet"/>
      <w:lvlText w:val="•"/>
      <w:lvlJc w:val="left"/>
      <w:pPr>
        <w:ind w:left="7920" w:hanging="359"/>
      </w:pPr>
      <w:rPr>
        <w:rFonts w:hint="default"/>
        <w:lang w:val="en-US" w:eastAsia="en-US" w:bidi="ar-SA"/>
      </w:rPr>
    </w:lvl>
  </w:abstractNum>
  <w:num w:numId="1" w16cid:durableId="1445492110">
    <w:abstractNumId w:val="0"/>
  </w:num>
  <w:num w:numId="2" w16cid:durableId="1235092145">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A019E"/>
    <w:rsid w:val="001A4655"/>
    <w:rsid w:val="001D6B78"/>
    <w:rsid w:val="003A019E"/>
    <w:rsid w:val="008B09F1"/>
    <w:rsid w:val="00CB5520"/>
    <w:rsid w:val="00F979E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1498F8"/>
  <w15:docId w15:val="{808CCC71-E68C-AA41-9EAA-843658B6F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453"/>
      <w:ind w:right="633"/>
      <w:outlineLvl w:val="0"/>
    </w:pPr>
    <w:rPr>
      <w:rFonts w:ascii="Arial" w:eastAsia="Arial" w:hAnsi="Arial" w:cs="Arial"/>
      <w:b/>
      <w:bCs/>
      <w:sz w:val="56"/>
      <w:szCs w:val="56"/>
    </w:rPr>
  </w:style>
  <w:style w:type="paragraph" w:styleId="Heading2">
    <w:name w:val="heading 2"/>
    <w:basedOn w:val="Normal"/>
    <w:uiPriority w:val="9"/>
    <w:unhideWhenUsed/>
    <w:qFormat/>
    <w:pPr>
      <w:outlineLvl w:val="1"/>
    </w:pPr>
    <w:rPr>
      <w:rFonts w:ascii="Helvetica" w:eastAsia="Helvetica" w:hAnsi="Helvetica" w:cs="Helvetica"/>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34"/>
      <w:ind w:left="713" w:hanging="358"/>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B5520"/>
    <w:pPr>
      <w:tabs>
        <w:tab w:val="center" w:pos="4513"/>
        <w:tab w:val="right" w:pos="9026"/>
      </w:tabs>
    </w:pPr>
  </w:style>
  <w:style w:type="character" w:customStyle="1" w:styleId="HeaderChar">
    <w:name w:val="Header Char"/>
    <w:basedOn w:val="DefaultParagraphFont"/>
    <w:link w:val="Header"/>
    <w:uiPriority w:val="99"/>
    <w:rsid w:val="00CB5520"/>
    <w:rPr>
      <w:rFonts w:ascii="Times New Roman" w:eastAsia="Times New Roman" w:hAnsi="Times New Roman" w:cs="Times New Roman"/>
    </w:rPr>
  </w:style>
  <w:style w:type="paragraph" w:styleId="Footer">
    <w:name w:val="footer"/>
    <w:basedOn w:val="Normal"/>
    <w:link w:val="FooterChar"/>
    <w:uiPriority w:val="99"/>
    <w:unhideWhenUsed/>
    <w:rsid w:val="00CB5520"/>
    <w:pPr>
      <w:tabs>
        <w:tab w:val="center" w:pos="4513"/>
        <w:tab w:val="right" w:pos="9026"/>
      </w:tabs>
    </w:pPr>
  </w:style>
  <w:style w:type="character" w:customStyle="1" w:styleId="FooterChar">
    <w:name w:val="Footer Char"/>
    <w:basedOn w:val="DefaultParagraphFont"/>
    <w:link w:val="Footer"/>
    <w:uiPriority w:val="99"/>
    <w:rsid w:val="00CB5520"/>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doi.org/10.1016/j.techfore.2023.123076" TargetMode="External"/><Relationship Id="rId21" Type="http://schemas.openxmlformats.org/officeDocument/2006/relationships/footer" Target="footer10.xml"/><Relationship Id="rId42" Type="http://schemas.openxmlformats.org/officeDocument/2006/relationships/hyperlink" Target="https://doi.org/10.1080/14703297.2023.2195846" TargetMode="External"/><Relationship Id="rId47" Type="http://schemas.openxmlformats.org/officeDocument/2006/relationships/hyperlink" Target="http://dx.doi.org/10.2139/ssrn.4316084" TargetMode="External"/><Relationship Id="rId63" Type="http://schemas.openxmlformats.org/officeDocument/2006/relationships/hyperlink" Target="https://doi.org/10.48550/arXiv.2404.07475" TargetMode="External"/><Relationship Id="rId68" Type="http://schemas.openxmlformats.org/officeDocument/2006/relationships/hyperlink" Target="https://universitiesaustralia.edu.au/wp-" TargetMode="External"/><Relationship Id="rId16" Type="http://schemas.openxmlformats.org/officeDocument/2006/relationships/footer" Target="footer5.xml"/><Relationship Id="rId11" Type="http://schemas.openxmlformats.org/officeDocument/2006/relationships/footer" Target="footer1.xml"/><Relationship Id="rId24" Type="http://schemas.openxmlformats.org/officeDocument/2006/relationships/footer" Target="footer13.xml"/><Relationship Id="rId32" Type="http://schemas.openxmlformats.org/officeDocument/2006/relationships/hyperlink" Target="https://doi.org/10.1126/science.aal4230" TargetMode="External"/><Relationship Id="rId37" Type="http://schemas.openxmlformats.org/officeDocument/2006/relationships/hyperlink" Target="https://doi.org/10.18251/ijme.v17i2.966" TargetMode="External"/><Relationship Id="rId40" Type="http://schemas.openxmlformats.org/officeDocument/2006/relationships/hyperlink" Target="https://doi.org/10.1145/3630106.3659023" TargetMode="External"/><Relationship Id="rId45" Type="http://schemas.openxmlformats.org/officeDocument/2006/relationships/hyperlink" Target="https://www.businessinsider.com/chatgpt-is-like-many-other-ai-" TargetMode="External"/><Relationship Id="rId53" Type="http://schemas.openxmlformats.org/officeDocument/2006/relationships/hyperlink" Target="https://doi.org/10.18653/v1/2020.acl-main.487" TargetMode="External"/><Relationship Id="rId58" Type="http://schemas.openxmlformats.org/officeDocument/2006/relationships/hyperlink" Target="https://doi.org/10.48550/arXiv.2004.09456" TargetMode="External"/><Relationship Id="rId66" Type="http://schemas.openxmlformats.org/officeDocument/2006/relationships/footer" Target="footer16.xml"/><Relationship Id="rId74"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http://www.tytonpartners.com/time-for-" TargetMode="External"/><Relationship Id="rId19" Type="http://schemas.openxmlformats.org/officeDocument/2006/relationships/footer" Target="footer8.xml"/><Relationship Id="rId14" Type="http://schemas.openxmlformats.org/officeDocument/2006/relationships/footer" Target="footer3.xml"/><Relationship Id="rId22" Type="http://schemas.openxmlformats.org/officeDocument/2006/relationships/footer" Target="footer11.xml"/><Relationship Id="rId27" Type="http://schemas.openxmlformats.org/officeDocument/2006/relationships/hyperlink" Target="https://doi.org/10.1002/j.1681-4835.2009.tb00257.x" TargetMode="External"/><Relationship Id="rId30" Type="http://schemas.openxmlformats.org/officeDocument/2006/relationships/hyperlink" Target="https://doi.org/10.1007/s10734-022-" TargetMode="External"/><Relationship Id="rId35" Type="http://schemas.openxmlformats.org/officeDocument/2006/relationships/hyperlink" Target="https://www.reuters.com/article/newzealand-tech-" TargetMode="External"/><Relationship Id="rId43" Type="http://schemas.openxmlformats.org/officeDocument/2006/relationships/hyperlink" Target="https://www.terrijanke.com.au/post/the-new-frontier-artificial-intelligence-copyright-and-" TargetMode="External"/><Relationship Id="rId48" Type="http://schemas.openxmlformats.org/officeDocument/2006/relationships/hyperlink" Target="https://theconversation.com/71-of-australian-uni-staff-are-using-ai-what-are-they-using-it-for-" TargetMode="External"/><Relationship Id="rId56" Type="http://schemas.openxmlformats.org/officeDocument/2006/relationships/hyperlink" Target="https://doi.org/10.1007/s13347-020-00405-8" TargetMode="External"/><Relationship Id="rId64" Type="http://schemas.openxmlformats.org/officeDocument/2006/relationships/hyperlink" Target="https://doi.org/10.48550/arXiv.2310.09237" TargetMode="External"/><Relationship Id="rId69" Type="http://schemas.openxmlformats.org/officeDocument/2006/relationships/hyperlink" Target="https://universitiesaustralia.edu.au/wp-" TargetMode="External"/><Relationship Id="rId77" Type="http://schemas.openxmlformats.org/officeDocument/2006/relationships/customXml" Target="../customXml/item3.xml"/><Relationship Id="rId8" Type="http://schemas.openxmlformats.org/officeDocument/2006/relationships/hyperlink" Target="mailto:wendy.fox-turnbull@waikato.ac.nz" TargetMode="External"/><Relationship Id="rId51" Type="http://schemas.openxmlformats.org/officeDocument/2006/relationships/hyperlink" Target="https://doi.org/10.48550/arXiv.2208.04417" TargetMode="External"/><Relationship Id="rId72" Type="http://schemas.openxmlformats.org/officeDocument/2006/relationships/footer" Target="footer17.xml"/><Relationship Id="rId3"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oter" Target="footer6.xml"/><Relationship Id="rId25" Type="http://schemas.openxmlformats.org/officeDocument/2006/relationships/hyperlink" Target="https://arxiv.org/abs/2101.05783" TargetMode="External"/><Relationship Id="rId33" Type="http://schemas.openxmlformats.org/officeDocument/2006/relationships/footer" Target="footer14.xml"/><Relationship Id="rId38" Type="http://schemas.openxmlformats.org/officeDocument/2006/relationships/hyperlink" Target="https://doi.org/10.1080/17439760.2016.1262613" TargetMode="External"/><Relationship Id="rId46" Type="http://schemas.openxmlformats.org/officeDocument/2006/relationships/hyperlink" Target="https://doi.org/10.7146/qs.v8i1.136813" TargetMode="External"/><Relationship Id="rId59" Type="http://schemas.openxmlformats.org/officeDocument/2006/relationships/hyperlink" Target="https://doi.org/10.1017/jie.2012.4" TargetMode="External"/><Relationship Id="rId67" Type="http://schemas.openxmlformats.org/officeDocument/2006/relationships/hyperlink" Target="https://doi.org/10.1016/j.poetic.2024.101865" TargetMode="External"/><Relationship Id="rId20" Type="http://schemas.openxmlformats.org/officeDocument/2006/relationships/footer" Target="footer9.xml"/><Relationship Id="rId41" Type="http://schemas.openxmlformats.org/officeDocument/2006/relationships/hyperlink" Target="https://doi.org/10.3390/educsci13111109" TargetMode="External"/><Relationship Id="rId54" Type="http://schemas.openxmlformats.org/officeDocument/2006/relationships/hyperlink" Target="https://doi.org/10.1609/aies.v7i1.31666" TargetMode="External"/><Relationship Id="rId62" Type="http://schemas.openxmlformats.org/officeDocument/2006/relationships/hyperlink" Target="https://www.timeshighereducation.com/campus/indigenous-knowledge-" TargetMode="External"/><Relationship Id="rId70" Type="http://schemas.openxmlformats.org/officeDocument/2006/relationships/hyperlink" Target="https://doi.org/10.1609/aies.v7i1.31739" TargetMode="External"/><Relationship Id="rId75"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4.xml"/><Relationship Id="rId23" Type="http://schemas.openxmlformats.org/officeDocument/2006/relationships/footer" Target="footer12.xml"/><Relationship Id="rId28" Type="http://schemas.openxmlformats.org/officeDocument/2006/relationships/hyperlink" Target="https://www.australiancurriculum.edu.au/f-10-" TargetMode="External"/><Relationship Id="rId36" Type="http://schemas.openxmlformats.org/officeDocument/2006/relationships/hyperlink" Target="https://doi.org/10.1007/s10796-022-10291-4" TargetMode="External"/><Relationship Id="rId49" Type="http://schemas.openxmlformats.org/officeDocument/2006/relationships/hyperlink" Target="https://doi.org/10.1163/17455243-20234373" TargetMode="External"/><Relationship Id="rId57" Type="http://schemas.openxmlformats.org/officeDocument/2006/relationships/hyperlink" Target="https://doi.org/10.1080/17439884.2024.2327024" TargetMode="External"/><Relationship Id="rId10" Type="http://schemas.openxmlformats.org/officeDocument/2006/relationships/header" Target="header2.xml"/><Relationship Id="rId31" Type="http://schemas.openxmlformats.org/officeDocument/2006/relationships/hyperlink" Target="https://doi.org/10.48550/arXiv.2108.07258" TargetMode="External"/><Relationship Id="rId44" Type="http://schemas.openxmlformats.org/officeDocument/2006/relationships/hyperlink" Target="https://doi.org/10.3390/en16031077" TargetMode="External"/><Relationship Id="rId52" Type="http://schemas.openxmlformats.org/officeDocument/2006/relationships/hyperlink" Target="https://doi.org/10.1108/JET-09-2024-0063" TargetMode="External"/><Relationship Id="rId60" Type="http://schemas.openxmlformats.org/officeDocument/2006/relationships/hyperlink" Target="https://researchers.cdu.edu.au/files/90218720/Report22_23_18.11.2023.pdf" TargetMode="External"/><Relationship Id="rId65" Type="http://schemas.openxmlformats.org/officeDocument/2006/relationships/hyperlink" Target="https://doi.org/10.1017/jie.2020.3" TargetMode="External"/><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7.xml"/><Relationship Id="rId39" Type="http://schemas.openxmlformats.org/officeDocument/2006/relationships/hyperlink" Target="https://www.eduvos.com/researchpaper.pdf" TargetMode="External"/><Relationship Id="rId34" Type="http://schemas.openxmlformats.org/officeDocument/2006/relationships/hyperlink" Target="https://ojs.aaai.org/index.php/AIIDE/article/download/7426/7307" TargetMode="External"/><Relationship Id="rId50" Type="http://schemas.openxmlformats.org/officeDocument/2006/relationships/footer" Target="footer15.xml"/><Relationship Id="rId55" Type="http://schemas.openxmlformats.org/officeDocument/2006/relationships/hyperlink" Target="https://researchers.cdu.edu.au/en/publications/pre-literate-multi-literate-post-literate-expanding-" TargetMode="External"/><Relationship Id="rId76" Type="http://schemas.openxmlformats.org/officeDocument/2006/relationships/customXml" Target="../customXml/item2.xml"/><Relationship Id="rId7" Type="http://schemas.openxmlformats.org/officeDocument/2006/relationships/image" Target="media/image1.jpeg"/><Relationship Id="rId71" Type="http://schemas.openxmlformats.org/officeDocument/2006/relationships/hyperlink" Target="https://doi.org/10.1186/s41239-024-00453-6" TargetMode="External"/><Relationship Id="rId2" Type="http://schemas.openxmlformats.org/officeDocument/2006/relationships/styles" Target="styles.xml"/><Relationship Id="rId29" Type="http://schemas.openxmlformats.org/officeDocument/2006/relationships/hyperlink" Target="https://tytonpartners.com/time-for-class-2023-bridging-student-and-facul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BCF07486389B4FB2454E0E55A2AE41" ma:contentTypeVersion="16" ma:contentTypeDescription="Create a new document." ma:contentTypeScope="" ma:versionID="de8801c47efbc5e38cb043bbced7cfc6">
  <xsd:schema xmlns:xsd="http://www.w3.org/2001/XMLSchema" xmlns:xs="http://www.w3.org/2001/XMLSchema" xmlns:p="http://schemas.microsoft.com/office/2006/metadata/properties" xmlns:ns2="58422bff-ff30-4272-b1af-03511074d674" xmlns:ns3="321c3b0d-4d30-486f-b1e8-99a9e110ace3" targetNamespace="http://schemas.microsoft.com/office/2006/metadata/properties" ma:root="true" ma:fieldsID="bdec3330c88c8716a16e2f33c309ae3a" ns2:_="" ns3:_="">
    <xsd:import namespace="58422bff-ff30-4272-b1af-03511074d674"/>
    <xsd:import namespace="321c3b0d-4d30-486f-b1e8-99a9e110ac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422bff-ff30-4272-b1af-03511074d6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985f202-651a-4356-97e7-25d4790ca55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1c3b0d-4d30-486f-b1e8-99a9e110ace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ef6a21c-b77c-4f78-9c88-ad24d9161b34}" ma:internalName="TaxCatchAll" ma:showField="CatchAllData" ma:web="321c3b0d-4d30-486f-b1e8-99a9e110ace3">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21c3b0d-4d30-486f-b1e8-99a9e110ace3" xsi:nil="true"/>
    <lcf76f155ced4ddcb4097134ff3c332f xmlns="58422bff-ff30-4272-b1af-03511074d67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D6C9787-D25B-42CF-A7A8-08DEBEE33AC6}"/>
</file>

<file path=customXml/itemProps2.xml><?xml version="1.0" encoding="utf-8"?>
<ds:datastoreItem xmlns:ds="http://schemas.openxmlformats.org/officeDocument/2006/customXml" ds:itemID="{BAEF2D0D-D00A-4508-9C35-85FD94B74986}"/>
</file>

<file path=customXml/itemProps3.xml><?xml version="1.0" encoding="utf-8"?>
<ds:datastoreItem xmlns:ds="http://schemas.openxmlformats.org/officeDocument/2006/customXml" ds:itemID="{4A710574-01B1-470F-9FDB-AEAE55418C29}"/>
</file>

<file path=docProps/app.xml><?xml version="1.0" encoding="utf-8"?>
<Properties xmlns="http://schemas.openxmlformats.org/officeDocument/2006/extended-properties" xmlns:vt="http://schemas.openxmlformats.org/officeDocument/2006/docPropsVTypes">
  <Template>Normal.dotm</Template>
  <TotalTime>10</TotalTime>
  <Pages>16</Pages>
  <Words>8328</Words>
  <Characters>47474</Characters>
  <Application>Microsoft Office Word</Application>
  <DocSecurity>0</DocSecurity>
  <Lines>395</Lines>
  <Paragraphs>111</Paragraphs>
  <ScaleCrop>false</ScaleCrop>
  <Company/>
  <LinksUpToDate>false</LinksUpToDate>
  <CharactersWithSpaces>55691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Denyse Graham</cp:lastModifiedBy>
  <cp:revision>3</cp:revision>
  <dcterms:created xsi:type="dcterms:W3CDTF">2026-07-08T03:03:00Z</dcterms:created>
  <dcterms:modified xsi:type="dcterms:W3CDTF">2026-07-08T20:49:00Z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2026-02-12T00:00:00Z</vt:filetime>
  </property>
  <property fmtid="{D5CDD505-2E9C-101B-9397-08002B2CF9AE}" pid="3" name="LastSaved">
    <vt:filetime>2026-07-08T00:00:00Z</vt:filetime>
  </property>
  <property fmtid="{D5CDD505-2E9C-101B-9397-08002B2CF9AE}" pid="4" name="Producer">
    <vt:lpwstr>macOS Version 15.7.3 (Build 24G419) Quartz PDFContext</vt:lpwstr>
  </property>
  <property fmtid="{D5CDD505-2E9C-101B-9397-08002B2CF9AE}" pid="5" name="ContentTypeId">
    <vt:lpwstr>0x0101003FBCF07486389B4FB2454E0E55A2AE41</vt:lpwstr>
  </property>
</Properties>
</file>